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D3" w:rsidRDefault="007B74D3" w:rsidP="007B74D3">
      <w:pPr>
        <w:pStyle w:val="Heading1"/>
        <w:ind w:firstLine="0"/>
        <w:rPr>
          <w:lang w:val="en-US"/>
        </w:rPr>
      </w:pPr>
      <w:r>
        <w:rPr>
          <w:lang w:val="en-US"/>
        </w:rPr>
        <w:t>One page guide to Committee Templates</w:t>
      </w:r>
    </w:p>
    <w:p w:rsidR="007B74D3" w:rsidRPr="007B74D3" w:rsidRDefault="007B74D3" w:rsidP="007B74D3">
      <w:pPr>
        <w:rPr>
          <w:lang w:val="en-US"/>
        </w:rPr>
      </w:pPr>
    </w:p>
    <w:p w:rsidR="007E4AC1" w:rsidRDefault="007E4AC1" w:rsidP="007E4AC1">
      <w:pPr>
        <w:rPr>
          <w:sz w:val="22"/>
          <w:lang w:val="en-US"/>
        </w:rPr>
      </w:pPr>
      <w:r w:rsidRPr="00F606E5">
        <w:rPr>
          <w:sz w:val="22"/>
          <w:lang w:val="en-US"/>
        </w:rPr>
        <w:t xml:space="preserve">Being able to read documents on a variety of devices is now </w:t>
      </w:r>
      <w:r w:rsidR="005C46F5" w:rsidRPr="00F606E5">
        <w:rPr>
          <w:sz w:val="22"/>
          <w:lang w:val="en-US"/>
        </w:rPr>
        <w:t xml:space="preserve">even more important than ever. </w:t>
      </w:r>
      <w:r w:rsidRPr="00F606E5">
        <w:rPr>
          <w:sz w:val="22"/>
          <w:lang w:val="en-US"/>
        </w:rPr>
        <w:t>By following the steps outlined, your committee papers will be more easily viewable and navigable on mobile devices a</w:t>
      </w:r>
      <w:r w:rsidR="00F606E5" w:rsidRPr="00F606E5">
        <w:rPr>
          <w:sz w:val="22"/>
          <w:lang w:val="en-US"/>
        </w:rPr>
        <w:t xml:space="preserve">nd those using screen readers. </w:t>
      </w:r>
      <w:r w:rsidRPr="00F606E5">
        <w:rPr>
          <w:sz w:val="22"/>
          <w:lang w:val="en-US"/>
        </w:rPr>
        <w:t xml:space="preserve">Accessibility is easier than you think, we’ve included some tools to help you get started immediately. </w:t>
      </w:r>
      <w:bookmarkStart w:id="0" w:name="_GoBack"/>
      <w:bookmarkEnd w:id="0"/>
    </w:p>
    <w:p w:rsidR="0034571A" w:rsidRPr="00F606E5" w:rsidRDefault="0034571A" w:rsidP="007E4AC1">
      <w:pPr>
        <w:rPr>
          <w:sz w:val="22"/>
          <w:lang w:val="en-US"/>
        </w:rPr>
      </w:pPr>
      <w:r>
        <w:rPr>
          <w:sz w:val="22"/>
          <w:lang w:val="en-US"/>
        </w:rPr>
        <w:t>View the full guide here:</w:t>
      </w:r>
      <w:r w:rsidRPr="0034571A">
        <w:t xml:space="preserve"> </w:t>
      </w:r>
      <w:r w:rsidRPr="0034571A">
        <w:rPr>
          <w:sz w:val="22"/>
          <w:u w:val="single"/>
          <w:lang w:val="en-US"/>
        </w:rPr>
        <w:t>P:\Shared\Templates\Committees\for committees\full templates guide.docx</w:t>
      </w:r>
      <w:r>
        <w:rPr>
          <w:sz w:val="22"/>
          <w:lang w:val="en-US"/>
        </w:rPr>
        <w:t xml:space="preserve"> </w:t>
      </w:r>
    </w:p>
    <w:p w:rsidR="00610B97" w:rsidRPr="0034571A" w:rsidRDefault="00610B97" w:rsidP="00610B97">
      <w:pPr>
        <w:rPr>
          <w:rFonts w:cs="Arial"/>
          <w:sz w:val="22"/>
          <w:szCs w:val="24"/>
        </w:rPr>
      </w:pPr>
      <w:r w:rsidRPr="0034571A">
        <w:rPr>
          <w:rFonts w:cs="Arial"/>
          <w:sz w:val="22"/>
          <w:szCs w:val="24"/>
        </w:rPr>
        <w:t>We have four committee template</w:t>
      </w:r>
      <w:r w:rsidR="00013EC3">
        <w:rPr>
          <w:rFonts w:cs="Arial"/>
          <w:sz w:val="22"/>
          <w:szCs w:val="24"/>
        </w:rPr>
        <w:t>s</w:t>
      </w:r>
      <w:r w:rsidRPr="0034571A">
        <w:rPr>
          <w:rFonts w:cs="Arial"/>
          <w:sz w:val="22"/>
          <w:szCs w:val="24"/>
        </w:rPr>
        <w:t xml:space="preserve"> you can use to produce committee documents. These support the agenda, the papers, the minutes, and any separated minutes that may arise. </w:t>
      </w:r>
    </w:p>
    <w:p w:rsidR="00610B97" w:rsidRPr="0034571A" w:rsidRDefault="00610B97" w:rsidP="00610B97">
      <w:pPr>
        <w:rPr>
          <w:rFonts w:cs="Arial"/>
          <w:b/>
          <w:sz w:val="22"/>
          <w:szCs w:val="24"/>
          <w:u w:val="single"/>
        </w:rPr>
      </w:pPr>
      <w:r w:rsidRPr="0034571A">
        <w:rPr>
          <w:rFonts w:cs="Arial"/>
          <w:b/>
          <w:sz w:val="22"/>
          <w:szCs w:val="24"/>
        </w:rPr>
        <w:t xml:space="preserve">The committee templates are located </w:t>
      </w:r>
      <w:r w:rsidR="0034571A">
        <w:rPr>
          <w:rFonts w:cs="Arial"/>
          <w:b/>
          <w:sz w:val="22"/>
          <w:szCs w:val="24"/>
        </w:rPr>
        <w:t>here</w:t>
      </w:r>
      <w:r w:rsidRPr="0034571A">
        <w:rPr>
          <w:rFonts w:cs="Arial"/>
          <w:b/>
          <w:sz w:val="22"/>
          <w:szCs w:val="24"/>
        </w:rPr>
        <w:t xml:space="preserve">: </w:t>
      </w:r>
      <w:r w:rsidRPr="0034571A">
        <w:rPr>
          <w:rFonts w:cs="Arial"/>
          <w:b/>
          <w:sz w:val="22"/>
          <w:szCs w:val="24"/>
          <w:u w:val="single"/>
        </w:rPr>
        <w:t xml:space="preserve">P:\Shared\Templates\Committees\for committees </w:t>
      </w:r>
    </w:p>
    <w:p w:rsidR="0034571A" w:rsidRPr="0034571A" w:rsidRDefault="007E4AC1" w:rsidP="00610B97">
      <w:pPr>
        <w:rPr>
          <w:rFonts w:cs="Arial"/>
          <w:b/>
          <w:sz w:val="22"/>
          <w:szCs w:val="24"/>
        </w:rPr>
      </w:pPr>
      <w:r w:rsidRPr="0034571A">
        <w:rPr>
          <w:rFonts w:cs="Arial"/>
          <w:b/>
          <w:sz w:val="22"/>
          <w:szCs w:val="24"/>
        </w:rPr>
        <w:t>F</w:t>
      </w:r>
      <w:r w:rsidR="00610B97" w:rsidRPr="0034571A">
        <w:rPr>
          <w:rFonts w:cs="Arial"/>
          <w:b/>
          <w:sz w:val="22"/>
          <w:szCs w:val="24"/>
        </w:rPr>
        <w:t xml:space="preserve">or help with the </w:t>
      </w:r>
      <w:r w:rsidRPr="0034571A">
        <w:rPr>
          <w:rFonts w:cs="Arial"/>
          <w:b/>
          <w:sz w:val="22"/>
          <w:szCs w:val="24"/>
        </w:rPr>
        <w:t>templates please contact</w:t>
      </w:r>
      <w:r w:rsidR="00610B97" w:rsidRPr="0034571A">
        <w:rPr>
          <w:rFonts w:cs="Arial"/>
          <w:b/>
          <w:sz w:val="22"/>
          <w:szCs w:val="24"/>
        </w:rPr>
        <w:t xml:space="preserve"> Penny Elliott, </w:t>
      </w:r>
      <w:hyperlink r:id="rId7" w:history="1">
        <w:r w:rsidR="00610B97" w:rsidRPr="0034571A">
          <w:rPr>
            <w:rStyle w:val="Hyperlink"/>
            <w:rFonts w:cs="Arial"/>
            <w:b/>
            <w:sz w:val="22"/>
            <w:szCs w:val="24"/>
          </w:rPr>
          <w:t>pennye@quaker.org.uk</w:t>
        </w:r>
      </w:hyperlink>
      <w:r w:rsidRPr="0034571A">
        <w:rPr>
          <w:rFonts w:cs="Arial"/>
          <w:b/>
          <w:sz w:val="22"/>
          <w:szCs w:val="24"/>
        </w:rPr>
        <w:t xml:space="preserve">. </w:t>
      </w:r>
    </w:p>
    <w:tbl>
      <w:tblPr>
        <w:tblStyle w:val="TableGrid"/>
        <w:tblW w:w="10471" w:type="dxa"/>
        <w:tblInd w:w="-5" w:type="dxa"/>
        <w:tblLook w:val="04A0" w:firstRow="1" w:lastRow="0" w:firstColumn="1" w:lastColumn="0" w:noHBand="0" w:noVBand="1"/>
        <w:tblCaption w:val="Quick start guide to accessibility"/>
        <w:tblDescription w:val="Point 1. To open a template, double-click on the document type.&#10;Point 2. Add content (either typing, or pasting ‘as plain text’ to remove formatting).&#10;Point 3. Find and delete all unnecessary spaces and paragraph breaks. Use the Show/Hide tool.  &#10;Point 4. Add headings or subheadings in the document by highlighting the text and choosing the correct ‘style’ from the Styles box. (Home tab &gt; Styles). &#10;Point 5. Set ‘alt text’ for any images or tables. Right-click on the object, then choose ‘Format’ from the menu. Choose the ‘layout’ icon (see image A below). Add alt text. Point 6. Run the accessibility checker. Follow any fixes and make any corrections. (See image B below). Point 7. View the document map, to see how your document will open on a tablet device, or a PDF reader.&#10;"/>
      </w:tblPr>
      <w:tblGrid>
        <w:gridCol w:w="10471"/>
      </w:tblGrid>
      <w:tr w:rsidR="0034571A" w:rsidRPr="0034571A" w:rsidTr="007B74D3">
        <w:trPr>
          <w:trHeight w:val="3260"/>
          <w:tblHeader/>
        </w:trPr>
        <w:tc>
          <w:tcPr>
            <w:tcW w:w="10471" w:type="dxa"/>
          </w:tcPr>
          <w:p w:rsidR="0034571A" w:rsidRPr="0034571A" w:rsidRDefault="0034571A" w:rsidP="007B74D3">
            <w:pPr>
              <w:pStyle w:val="Heading1"/>
              <w:outlineLvl w:val="0"/>
            </w:pPr>
            <w:r w:rsidRPr="0034571A">
              <w:t>Quick start guide</w:t>
            </w:r>
            <w:r w:rsidR="007B74D3">
              <w:br/>
            </w:r>
          </w:p>
          <w:p w:rsidR="0034571A" w:rsidRPr="0034571A" w:rsidRDefault="0034571A" w:rsidP="0034571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 w:val="22"/>
                <w:szCs w:val="24"/>
              </w:rPr>
            </w:pPr>
            <w:r w:rsidRPr="0034571A">
              <w:rPr>
                <w:rFonts w:cs="Arial"/>
                <w:sz w:val="22"/>
                <w:szCs w:val="24"/>
              </w:rPr>
              <w:t>To open a template, double-click on the document type.</w:t>
            </w:r>
          </w:p>
          <w:p w:rsidR="0034571A" w:rsidRPr="0034571A" w:rsidRDefault="0034571A" w:rsidP="0034571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 w:val="22"/>
                <w:szCs w:val="24"/>
              </w:rPr>
            </w:pPr>
            <w:r w:rsidRPr="0034571A">
              <w:rPr>
                <w:rFonts w:cs="Arial"/>
                <w:sz w:val="22"/>
                <w:szCs w:val="24"/>
              </w:rPr>
              <w:t>Add content (either typing, or pasting ‘as plain text’ to remove formatting).</w:t>
            </w:r>
          </w:p>
          <w:p w:rsidR="0034571A" w:rsidRPr="0034571A" w:rsidRDefault="0034571A" w:rsidP="0034571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 w:val="22"/>
                <w:szCs w:val="24"/>
              </w:rPr>
            </w:pPr>
            <w:r w:rsidRPr="0034571A">
              <w:rPr>
                <w:rFonts w:cs="Arial"/>
                <w:sz w:val="22"/>
                <w:szCs w:val="24"/>
              </w:rPr>
              <w:t xml:space="preserve">Find and delete all unnecessary spaces and paragraph breaks. Use the Show/Hide tool. </w:t>
            </w:r>
            <w:r w:rsidRPr="0034571A">
              <w:rPr>
                <w:noProof/>
                <w:lang w:eastAsia="en-GB"/>
              </w:rPr>
              <w:drawing>
                <wp:inline distT="0" distB="0" distL="0" distR="0" wp14:anchorId="3CAF0854" wp14:editId="21DF555C">
                  <wp:extent cx="475629" cy="344385"/>
                  <wp:effectExtent l="0" t="0" r="635" b="0"/>
                  <wp:docPr id="18" name="Picture 18" descr="a black symbol indicating a character space&#10;" title="show hid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" b="26116"/>
                          <a:stretch/>
                        </pic:blipFill>
                        <pic:spPr bwMode="auto">
                          <a:xfrm>
                            <a:off x="0" y="0"/>
                            <a:ext cx="480164" cy="347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571A" w:rsidRPr="0034571A" w:rsidRDefault="0034571A" w:rsidP="0034571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 w:val="22"/>
                <w:szCs w:val="24"/>
              </w:rPr>
            </w:pPr>
            <w:r w:rsidRPr="0034571A">
              <w:rPr>
                <w:rFonts w:cs="Arial"/>
                <w:sz w:val="22"/>
                <w:szCs w:val="24"/>
              </w:rPr>
              <w:t xml:space="preserve">Add headings or subheadings in the document by highlighting the text and choosing the correct ‘style’ from the Styles box. (Home tab &gt; Styles). </w:t>
            </w:r>
          </w:p>
          <w:p w:rsidR="0034571A" w:rsidRPr="0034571A" w:rsidRDefault="0034571A" w:rsidP="0034571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 w:val="22"/>
                <w:szCs w:val="24"/>
              </w:rPr>
            </w:pPr>
            <w:r w:rsidRPr="0034571A">
              <w:rPr>
                <w:rFonts w:cs="Arial"/>
                <w:sz w:val="22"/>
                <w:szCs w:val="24"/>
              </w:rPr>
              <w:t>Set ‘alt text’ for any images or tables. Right-click on the object, then choose ‘Format’ from the menu. Choose the ‘layout’ icon (see image</w:t>
            </w:r>
            <w:r>
              <w:rPr>
                <w:rFonts w:cs="Arial"/>
                <w:sz w:val="22"/>
                <w:szCs w:val="24"/>
              </w:rPr>
              <w:t xml:space="preserve"> A</w:t>
            </w:r>
            <w:r w:rsidRPr="0034571A">
              <w:rPr>
                <w:rFonts w:cs="Arial"/>
                <w:sz w:val="22"/>
                <w:szCs w:val="24"/>
              </w:rPr>
              <w:t xml:space="preserve"> below). Add alt text. </w:t>
            </w:r>
          </w:p>
          <w:p w:rsidR="0034571A" w:rsidRPr="0034571A" w:rsidRDefault="0034571A" w:rsidP="0034571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 w:val="22"/>
                <w:szCs w:val="24"/>
              </w:rPr>
            </w:pPr>
            <w:r w:rsidRPr="0034571A">
              <w:rPr>
                <w:rFonts w:cs="Arial"/>
                <w:sz w:val="22"/>
                <w:szCs w:val="24"/>
              </w:rPr>
              <w:t xml:space="preserve">Run the accessibility checker. Follow any fixes and make any corrections. </w:t>
            </w:r>
            <w:r>
              <w:rPr>
                <w:rFonts w:cs="Arial"/>
                <w:sz w:val="22"/>
                <w:szCs w:val="24"/>
              </w:rPr>
              <w:t>(See image B below)</w:t>
            </w:r>
          </w:p>
          <w:p w:rsidR="0034571A" w:rsidRPr="0034571A" w:rsidRDefault="0034571A" w:rsidP="0034571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  <w:sz w:val="22"/>
                <w:szCs w:val="24"/>
              </w:rPr>
            </w:pPr>
            <w:r w:rsidRPr="0034571A">
              <w:rPr>
                <w:rFonts w:cs="Arial"/>
                <w:sz w:val="22"/>
                <w:szCs w:val="24"/>
              </w:rPr>
              <w:t xml:space="preserve">View the document map, to see how your document will open on a tablet device, or a PDF reader. </w:t>
            </w:r>
          </w:p>
          <w:p w:rsidR="0034571A" w:rsidRPr="0034571A" w:rsidRDefault="0034571A" w:rsidP="0034571A">
            <w:pPr>
              <w:rPr>
                <w:rFonts w:cs="Arial"/>
                <w:sz w:val="22"/>
                <w:szCs w:val="24"/>
              </w:rPr>
            </w:pPr>
          </w:p>
        </w:tc>
      </w:tr>
    </w:tbl>
    <w:p w:rsidR="007B74D3" w:rsidRDefault="007B74D3" w:rsidP="0034571A"/>
    <w:p w:rsidR="007B74D3" w:rsidRDefault="007B74D3" w:rsidP="0034571A">
      <w:pPr>
        <w:sectPr w:rsidR="007B74D3" w:rsidSect="005C46F5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B74D3" w:rsidRDefault="007B74D3" w:rsidP="007B74D3">
      <w:r>
        <w:t>Image A: Locate alt text</w:t>
      </w:r>
      <w:r w:rsidRPr="0034571A">
        <w:rPr>
          <w:noProof/>
          <w:lang w:eastAsia="en-GB"/>
        </w:rPr>
        <w:drawing>
          <wp:inline distT="0" distB="0" distL="0" distR="0" wp14:anchorId="1009396A" wp14:editId="4CEC595F">
            <wp:extent cx="2600325" cy="1504950"/>
            <wp:effectExtent l="19050" t="19050" r="28575" b="19050"/>
            <wp:docPr id="5" name="Picture 5" descr="A screenshot of the format picture sidebar in Microsoft Word, displaying the alt text options. " title="Format pictur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6169"/>
                    <a:stretch/>
                  </pic:blipFill>
                  <pic:spPr bwMode="auto">
                    <a:xfrm>
                      <a:off x="0" y="0"/>
                      <a:ext cx="2600325" cy="1504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4D3" w:rsidRDefault="007B74D3" w:rsidP="007B74D3">
      <w:pPr>
        <w:ind w:left="-426" w:firstLine="426"/>
        <w:sectPr w:rsidR="007B74D3" w:rsidSect="007B74D3">
          <w:type w:val="continuous"/>
          <w:pgSz w:w="11906" w:h="16838"/>
          <w:pgMar w:top="720" w:right="720" w:bottom="720" w:left="720" w:header="709" w:footer="709" w:gutter="0"/>
          <w:cols w:num="2" w:sep="1" w:space="568" w:equalWidth="0">
            <w:col w:w="4253" w:space="568"/>
            <w:col w:w="5645"/>
          </w:cols>
          <w:docGrid w:linePitch="360"/>
        </w:sectPr>
      </w:pPr>
      <w:r>
        <w:t>Image B: Locate the Accessibility checker</w:t>
      </w:r>
      <w:r w:rsidR="0034571A" w:rsidRPr="0034571A">
        <w:rPr>
          <w:noProof/>
          <w:lang w:eastAsia="en-GB"/>
        </w:rPr>
        <w:drawing>
          <wp:inline distT="0" distB="0" distL="0" distR="0" wp14:anchorId="5B40D095" wp14:editId="608ED7E4">
            <wp:extent cx="3600615" cy="2886075"/>
            <wp:effectExtent l="19050" t="19050" r="19050" b="9525"/>
            <wp:docPr id="1" name="Picture 1" descr="A screenshot showing the main menu of Microsoft Word. The location of the accessibility check is highlighted by a red circle halfway down the 'information' tab, underneath the 'inspect document' section. " title="Accessibility menu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1595" cy="29109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04D1" w:rsidRPr="00F604D1" w:rsidRDefault="00F604D1" w:rsidP="00352AF1"/>
    <w:sectPr w:rsidR="00F604D1" w:rsidRPr="00F604D1" w:rsidSect="007B74D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1A" w:rsidRDefault="0034571A" w:rsidP="0034571A">
      <w:pPr>
        <w:spacing w:after="0" w:line="240" w:lineRule="auto"/>
      </w:pPr>
      <w:r>
        <w:separator/>
      </w:r>
    </w:p>
  </w:endnote>
  <w:endnote w:type="continuationSeparator" w:id="0">
    <w:p w:rsidR="0034571A" w:rsidRDefault="0034571A" w:rsidP="0034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1A" w:rsidRPr="0034571A" w:rsidRDefault="0034571A">
    <w:pPr>
      <w:pStyle w:val="Footer"/>
      <w:rPr>
        <w:b/>
        <w:sz w:val="20"/>
      </w:rPr>
    </w:pPr>
    <w:r w:rsidRPr="0034571A">
      <w:rPr>
        <w:b/>
        <w:sz w:val="20"/>
      </w:rPr>
      <w:t xml:space="preserve">View </w:t>
    </w:r>
    <w:r>
      <w:rPr>
        <w:b/>
        <w:sz w:val="20"/>
      </w:rPr>
      <w:t>the</w:t>
    </w:r>
    <w:r w:rsidRPr="0034571A">
      <w:rPr>
        <w:b/>
        <w:sz w:val="20"/>
      </w:rPr>
      <w:t xml:space="preserve"> full guide to committee templates: </w:t>
    </w:r>
    <w:r>
      <w:rPr>
        <w:b/>
        <w:sz w:val="20"/>
      </w:rPr>
      <w:br/>
    </w:r>
    <w:r w:rsidRPr="0034571A">
      <w:rPr>
        <w:b/>
        <w:sz w:val="20"/>
      </w:rPr>
      <w:t>P:\Shared\Templates\Committees\for committees\full templates guide.docx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1A" w:rsidRDefault="0034571A" w:rsidP="0034571A">
      <w:pPr>
        <w:spacing w:after="0" w:line="240" w:lineRule="auto"/>
      </w:pPr>
      <w:r>
        <w:separator/>
      </w:r>
    </w:p>
  </w:footnote>
  <w:footnote w:type="continuationSeparator" w:id="0">
    <w:p w:rsidR="0034571A" w:rsidRDefault="0034571A" w:rsidP="00345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393"/>
    <w:multiLevelType w:val="hybridMultilevel"/>
    <w:tmpl w:val="3858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2DD5"/>
    <w:multiLevelType w:val="hybridMultilevel"/>
    <w:tmpl w:val="0916C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42A"/>
    <w:multiLevelType w:val="hybridMultilevel"/>
    <w:tmpl w:val="C1264D7E"/>
    <w:lvl w:ilvl="0" w:tplc="5768CB7A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3CA0"/>
    <w:multiLevelType w:val="hybridMultilevel"/>
    <w:tmpl w:val="20CA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D1"/>
    <w:rsid w:val="00013EC3"/>
    <w:rsid w:val="000F7EBC"/>
    <w:rsid w:val="0034571A"/>
    <w:rsid w:val="00352AF1"/>
    <w:rsid w:val="005C46F5"/>
    <w:rsid w:val="00610B97"/>
    <w:rsid w:val="00623354"/>
    <w:rsid w:val="007B74D3"/>
    <w:rsid w:val="007E4AC1"/>
    <w:rsid w:val="0085615F"/>
    <w:rsid w:val="0087266C"/>
    <w:rsid w:val="008B7EF8"/>
    <w:rsid w:val="009056A3"/>
    <w:rsid w:val="00992CC9"/>
    <w:rsid w:val="00AA4C26"/>
    <w:rsid w:val="00BD13E0"/>
    <w:rsid w:val="00C75BBF"/>
    <w:rsid w:val="00CE6E23"/>
    <w:rsid w:val="00E114B4"/>
    <w:rsid w:val="00E90935"/>
    <w:rsid w:val="00F604D1"/>
    <w:rsid w:val="00F606E5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810E"/>
  <w15:chartTrackingRefBased/>
  <w15:docId w15:val="{8C9F87B0-FA33-459E-9DB9-E7A69887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B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74D3"/>
    <w:pPr>
      <w:keepNext/>
      <w:keepLines/>
      <w:spacing w:before="240" w:after="0" w:line="240" w:lineRule="auto"/>
      <w:ind w:firstLine="321"/>
      <w:outlineLvl w:val="0"/>
    </w:pPr>
    <w:rPr>
      <w:rFonts w:eastAsiaTheme="majorEastAsia" w:cs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14B4"/>
    <w:pPr>
      <w:widowControl w:val="0"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114B4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3E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4D3"/>
    <w:rPr>
      <w:rFonts w:ascii="Arial" w:eastAsiaTheme="majorEastAsia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14B4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4B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3E0"/>
    <w:rPr>
      <w:rFonts w:ascii="Arial" w:eastAsiaTheme="majorEastAsia" w:hAnsi="Arial" w:cstheme="majorBidi"/>
      <w:i/>
      <w:iCs/>
      <w:color w:val="2E74B5" w:themeColor="accent1" w:themeShade="BF"/>
      <w:sz w:val="24"/>
      <w:u w:val="single"/>
    </w:rPr>
  </w:style>
  <w:style w:type="paragraph" w:customStyle="1" w:styleId="PE-BodyText">
    <w:name w:val="PE-BodyText"/>
    <w:basedOn w:val="Normal"/>
    <w:link w:val="PE-BodyTextChar"/>
    <w:qFormat/>
    <w:rsid w:val="00E90935"/>
    <w:rPr>
      <w:rFonts w:ascii="Franklin Gothic Book" w:hAnsi="Franklin Gothic Book"/>
      <w:sz w:val="20"/>
    </w:rPr>
  </w:style>
  <w:style w:type="character" w:customStyle="1" w:styleId="PE-BodyTextChar">
    <w:name w:val="PE-BodyText Char"/>
    <w:basedOn w:val="DefaultParagraphFont"/>
    <w:link w:val="PE-BodyText"/>
    <w:rsid w:val="00E90935"/>
    <w:rPr>
      <w:rFonts w:ascii="Franklin Gothic Book" w:hAnsi="Franklin Gothic Book"/>
      <w:sz w:val="20"/>
    </w:rPr>
  </w:style>
  <w:style w:type="paragraph" w:customStyle="1" w:styleId="PE-TitlesBookmark">
    <w:name w:val="PE-TitlesBookmark"/>
    <w:basedOn w:val="PE-BodyText"/>
    <w:next w:val="PE-BodyText"/>
    <w:qFormat/>
    <w:rsid w:val="00E90935"/>
  </w:style>
  <w:style w:type="character" w:styleId="Hyperlink">
    <w:name w:val="Hyperlink"/>
    <w:basedOn w:val="DefaultParagraphFont"/>
    <w:uiPriority w:val="99"/>
    <w:unhideWhenUsed/>
    <w:rsid w:val="00610B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AC1"/>
    <w:pPr>
      <w:ind w:left="720"/>
      <w:contextualSpacing/>
    </w:pPr>
  </w:style>
  <w:style w:type="table" w:styleId="TableGrid">
    <w:name w:val="Table Grid"/>
    <w:basedOn w:val="TableNormal"/>
    <w:uiPriority w:val="39"/>
    <w:rsid w:val="007E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E4A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5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1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45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nnye@quaker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Elliott</dc:creator>
  <cp:keywords/>
  <dc:description/>
  <cp:lastModifiedBy>Penny Elliott</cp:lastModifiedBy>
  <cp:revision>4</cp:revision>
  <dcterms:created xsi:type="dcterms:W3CDTF">2020-06-03T14:49:00Z</dcterms:created>
  <dcterms:modified xsi:type="dcterms:W3CDTF">2020-06-08T14:47:00Z</dcterms:modified>
</cp:coreProperties>
</file>