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41C" w:rsidRDefault="0041047F" w:rsidP="0041047F">
      <w:pPr>
        <w:pStyle w:val="Heading1"/>
        <w:spacing w:after="0"/>
        <w:rPr>
          <w:rFonts w:ascii="Arial" w:hAnsi="Arial" w:cs="Arial"/>
          <w:sz w:val="36"/>
          <w:szCs w:val="36"/>
        </w:rPr>
      </w:pPr>
      <w:r w:rsidRPr="0041047F">
        <w:rPr>
          <w:rFonts w:ascii="Arial" w:hAnsi="Arial" w:cs="Arial"/>
          <w:noProof/>
          <w:sz w:val="36"/>
          <w:szCs w:val="36"/>
          <w:lang w:eastAsia="en-GB"/>
        </w:rPr>
        <w:drawing>
          <wp:anchor distT="0" distB="0" distL="114300" distR="114300" simplePos="0" relativeHeight="251659776" behindDoc="1" locked="0" layoutInCell="1" allowOverlap="1">
            <wp:simplePos x="0" y="0"/>
            <wp:positionH relativeFrom="page">
              <wp:posOffset>6065813</wp:posOffset>
            </wp:positionH>
            <wp:positionV relativeFrom="page">
              <wp:posOffset>743243</wp:posOffset>
            </wp:positionV>
            <wp:extent cx="1148569" cy="1139483"/>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43000" cy="1143000"/>
                    </a:xfrm>
                    <a:prstGeom prst="rect">
                      <a:avLst/>
                    </a:prstGeom>
                    <a:noFill/>
                  </pic:spPr>
                </pic:pic>
              </a:graphicData>
            </a:graphic>
          </wp:anchor>
        </w:drawing>
      </w:r>
    </w:p>
    <w:p w:rsidR="000B341C" w:rsidRDefault="000B341C" w:rsidP="0041047F">
      <w:pPr>
        <w:pStyle w:val="Heading1"/>
        <w:spacing w:after="0"/>
        <w:rPr>
          <w:rFonts w:ascii="Arial" w:hAnsi="Arial" w:cs="Arial"/>
          <w:sz w:val="36"/>
          <w:szCs w:val="36"/>
        </w:rPr>
      </w:pPr>
    </w:p>
    <w:p w:rsidR="000B341C" w:rsidRDefault="000B341C" w:rsidP="0041047F">
      <w:pPr>
        <w:pStyle w:val="Heading1"/>
        <w:spacing w:after="0"/>
        <w:rPr>
          <w:rFonts w:ascii="Arial" w:hAnsi="Arial" w:cs="Arial"/>
          <w:sz w:val="36"/>
          <w:szCs w:val="36"/>
        </w:rPr>
      </w:pPr>
    </w:p>
    <w:p w:rsidR="000B341C" w:rsidRDefault="000B341C" w:rsidP="0041047F">
      <w:pPr>
        <w:pStyle w:val="Heading1"/>
        <w:spacing w:after="0"/>
        <w:rPr>
          <w:rFonts w:ascii="Arial" w:hAnsi="Arial" w:cs="Arial"/>
          <w:sz w:val="36"/>
          <w:szCs w:val="36"/>
        </w:rPr>
      </w:pPr>
    </w:p>
    <w:p w:rsidR="000B341C" w:rsidRDefault="000B341C" w:rsidP="0041047F">
      <w:pPr>
        <w:pStyle w:val="Heading1"/>
        <w:spacing w:after="0"/>
        <w:rPr>
          <w:rFonts w:ascii="Arial" w:hAnsi="Arial" w:cs="Arial"/>
          <w:sz w:val="36"/>
          <w:szCs w:val="36"/>
        </w:rPr>
      </w:pPr>
    </w:p>
    <w:p w:rsidR="000B341C" w:rsidRPr="0041047F" w:rsidRDefault="000B341C" w:rsidP="0041047F">
      <w:pPr>
        <w:pStyle w:val="Heading1"/>
        <w:spacing w:after="0"/>
        <w:rPr>
          <w:rFonts w:ascii="Arial" w:hAnsi="Arial" w:cs="Arial"/>
          <w:sz w:val="40"/>
          <w:szCs w:val="40"/>
        </w:rPr>
      </w:pPr>
      <w:r w:rsidRPr="0041047F">
        <w:rPr>
          <w:rFonts w:ascii="Arial" w:hAnsi="Arial" w:cs="Arial"/>
          <w:sz w:val="40"/>
          <w:szCs w:val="40"/>
        </w:rPr>
        <w:t>Religious Society of Friends (Quakers)</w:t>
      </w:r>
    </w:p>
    <w:p w:rsidR="000B341C" w:rsidRPr="0041047F" w:rsidRDefault="000B341C" w:rsidP="0041047F">
      <w:pPr>
        <w:rPr>
          <w:sz w:val="40"/>
          <w:szCs w:val="40"/>
        </w:rPr>
      </w:pPr>
    </w:p>
    <w:p w:rsidR="000B341C" w:rsidRPr="0041047F" w:rsidRDefault="000B341C" w:rsidP="0041047F">
      <w:pPr>
        <w:jc w:val="center"/>
        <w:rPr>
          <w:b/>
          <w:sz w:val="40"/>
          <w:szCs w:val="40"/>
        </w:rPr>
      </w:pPr>
      <w:r w:rsidRPr="0041047F">
        <w:rPr>
          <w:b/>
          <w:sz w:val="40"/>
          <w:szCs w:val="40"/>
        </w:rPr>
        <w:t>Britain Yearly Meeting</w:t>
      </w:r>
    </w:p>
    <w:p w:rsidR="000B341C" w:rsidRPr="0041047F" w:rsidRDefault="000B341C" w:rsidP="0041047F">
      <w:pPr>
        <w:pStyle w:val="Heading1"/>
        <w:spacing w:after="0"/>
        <w:rPr>
          <w:rFonts w:ascii="Arial" w:hAnsi="Arial" w:cs="Arial"/>
          <w:sz w:val="40"/>
          <w:szCs w:val="40"/>
        </w:rPr>
      </w:pPr>
    </w:p>
    <w:p w:rsidR="000B341C" w:rsidRPr="0041047F" w:rsidRDefault="000B341C" w:rsidP="0041047F">
      <w:pPr>
        <w:pStyle w:val="Heading1"/>
        <w:spacing w:after="0"/>
        <w:rPr>
          <w:rFonts w:ascii="Arial" w:hAnsi="Arial" w:cs="Arial"/>
          <w:sz w:val="40"/>
          <w:szCs w:val="40"/>
        </w:rPr>
      </w:pPr>
      <w:r w:rsidRPr="0041047F">
        <w:rPr>
          <w:rFonts w:ascii="Arial" w:hAnsi="Arial" w:cs="Arial"/>
          <w:sz w:val="40"/>
          <w:szCs w:val="40"/>
        </w:rPr>
        <w:t>Safeguarding Policy agreed by the</w:t>
      </w:r>
    </w:p>
    <w:p w:rsidR="000B341C" w:rsidRPr="0041047F" w:rsidRDefault="000B341C" w:rsidP="0041047F">
      <w:pPr>
        <w:pStyle w:val="Heading1"/>
        <w:spacing w:after="0"/>
        <w:rPr>
          <w:rFonts w:ascii="Arial" w:hAnsi="Arial" w:cs="Arial"/>
          <w:sz w:val="40"/>
          <w:szCs w:val="40"/>
        </w:rPr>
      </w:pPr>
      <w:r w:rsidRPr="0041047F">
        <w:rPr>
          <w:rFonts w:ascii="Arial" w:hAnsi="Arial" w:cs="Arial"/>
          <w:sz w:val="40"/>
          <w:szCs w:val="40"/>
        </w:rPr>
        <w:t xml:space="preserve">Trustees of </w:t>
      </w:r>
      <w:r w:rsidR="0041047F" w:rsidRPr="0041047F">
        <w:rPr>
          <w:rFonts w:ascii="Arial" w:hAnsi="Arial" w:cs="Arial"/>
          <w:sz w:val="40"/>
          <w:szCs w:val="40"/>
        </w:rPr>
        <w:t xml:space="preserve">_______________________ </w:t>
      </w:r>
      <w:r w:rsidRPr="0041047F">
        <w:rPr>
          <w:rFonts w:ascii="Arial" w:hAnsi="Arial" w:cs="Arial"/>
          <w:sz w:val="40"/>
          <w:szCs w:val="40"/>
        </w:rPr>
        <w:t xml:space="preserve">Area Meeting </w:t>
      </w:r>
    </w:p>
    <w:p w:rsidR="000B341C" w:rsidRPr="0041047F" w:rsidRDefault="000B341C" w:rsidP="0041047F">
      <w:pPr>
        <w:pStyle w:val="BodyText"/>
        <w:spacing w:after="0"/>
        <w:rPr>
          <w:color w:val="000000"/>
          <w:sz w:val="40"/>
          <w:szCs w:val="40"/>
        </w:rPr>
      </w:pPr>
    </w:p>
    <w:p w:rsidR="000B341C" w:rsidRDefault="000B341C" w:rsidP="0041047F">
      <w:pPr>
        <w:pStyle w:val="BodyText"/>
        <w:spacing w:after="0"/>
        <w:rPr>
          <w:color w:val="000000"/>
          <w:sz w:val="24"/>
          <w:szCs w:val="24"/>
        </w:rPr>
      </w:pPr>
    </w:p>
    <w:p w:rsidR="000B341C" w:rsidRDefault="000B341C" w:rsidP="0041047F">
      <w:pPr>
        <w:pStyle w:val="BodyText"/>
        <w:spacing w:after="0"/>
        <w:rPr>
          <w:color w:val="000000"/>
          <w:sz w:val="24"/>
          <w:szCs w:val="24"/>
        </w:rPr>
      </w:pPr>
    </w:p>
    <w:p w:rsidR="000B341C" w:rsidRPr="0041047F" w:rsidRDefault="000B341C" w:rsidP="0041047F">
      <w:pPr>
        <w:pStyle w:val="BodyText"/>
        <w:spacing w:after="0"/>
        <w:jc w:val="center"/>
        <w:rPr>
          <w:color w:val="000000"/>
          <w:sz w:val="24"/>
          <w:szCs w:val="24"/>
        </w:rPr>
      </w:pPr>
      <w:r w:rsidRPr="0041047F">
        <w:rPr>
          <w:color w:val="000000"/>
          <w:sz w:val="24"/>
          <w:szCs w:val="24"/>
        </w:rPr>
        <w:t>Safeguarding is protecting Children, Young People,</w:t>
      </w:r>
    </w:p>
    <w:p w:rsidR="000B341C" w:rsidRPr="0041047F" w:rsidRDefault="000B341C" w:rsidP="0041047F">
      <w:pPr>
        <w:pStyle w:val="BodyText"/>
        <w:spacing w:after="0"/>
        <w:jc w:val="center"/>
        <w:rPr>
          <w:color w:val="000000"/>
          <w:sz w:val="24"/>
          <w:szCs w:val="24"/>
        </w:rPr>
      </w:pPr>
      <w:r w:rsidRPr="0041047F">
        <w:rPr>
          <w:color w:val="000000"/>
          <w:sz w:val="24"/>
          <w:szCs w:val="24"/>
        </w:rPr>
        <w:t xml:space="preserve"> and Vulnerable Adults (also known as Adults at Risk) from harm.</w:t>
      </w:r>
    </w:p>
    <w:p w:rsidR="000B341C" w:rsidRPr="0041047F" w:rsidRDefault="000B341C" w:rsidP="0041047F">
      <w:pPr>
        <w:pStyle w:val="BodyText"/>
        <w:spacing w:after="0"/>
        <w:rPr>
          <w:color w:val="000000"/>
          <w:sz w:val="24"/>
          <w:szCs w:val="24"/>
        </w:rPr>
      </w:pPr>
    </w:p>
    <w:p w:rsidR="000B341C" w:rsidRPr="0041047F" w:rsidRDefault="000B341C" w:rsidP="0041047F">
      <w:pPr>
        <w:pStyle w:val="BodyText"/>
        <w:spacing w:after="0"/>
        <w:rPr>
          <w:color w:val="000000"/>
          <w:sz w:val="24"/>
          <w:szCs w:val="24"/>
        </w:rPr>
      </w:pPr>
    </w:p>
    <w:p w:rsidR="000B341C" w:rsidRPr="0041047F" w:rsidRDefault="000B341C" w:rsidP="0041047F">
      <w:pPr>
        <w:pStyle w:val="BodyText"/>
        <w:spacing w:after="0"/>
        <w:rPr>
          <w:color w:val="000000"/>
          <w:sz w:val="24"/>
          <w:szCs w:val="24"/>
        </w:rPr>
      </w:pPr>
    </w:p>
    <w:p w:rsidR="000B341C" w:rsidRPr="0041047F" w:rsidRDefault="000B341C" w:rsidP="0041047F">
      <w:pPr>
        <w:pStyle w:val="BodyText"/>
        <w:spacing w:after="0"/>
        <w:rPr>
          <w:color w:val="000000"/>
          <w:sz w:val="24"/>
          <w:szCs w:val="24"/>
        </w:rPr>
      </w:pPr>
    </w:p>
    <w:p w:rsidR="000B341C" w:rsidRPr="0041047F" w:rsidRDefault="000B341C" w:rsidP="0041047F">
      <w:pPr>
        <w:pStyle w:val="BodyText"/>
        <w:spacing w:after="0"/>
        <w:rPr>
          <w:color w:val="000000"/>
          <w:sz w:val="24"/>
          <w:szCs w:val="24"/>
        </w:rPr>
      </w:pPr>
    </w:p>
    <w:p w:rsidR="000B341C" w:rsidRPr="0041047F" w:rsidRDefault="000B341C" w:rsidP="0041047F">
      <w:pPr>
        <w:pStyle w:val="BodyText"/>
        <w:spacing w:after="0"/>
        <w:rPr>
          <w:color w:val="000000"/>
          <w:sz w:val="24"/>
          <w:szCs w:val="24"/>
        </w:rPr>
      </w:pPr>
    </w:p>
    <w:p w:rsidR="000B341C" w:rsidRPr="0041047F" w:rsidRDefault="000B341C" w:rsidP="0041047F">
      <w:pPr>
        <w:pStyle w:val="BodyText"/>
        <w:spacing w:after="0"/>
        <w:rPr>
          <w:color w:val="000000"/>
          <w:sz w:val="24"/>
          <w:szCs w:val="24"/>
        </w:rPr>
      </w:pPr>
    </w:p>
    <w:p w:rsidR="000B341C" w:rsidRPr="0041047F" w:rsidRDefault="000B341C" w:rsidP="0041047F">
      <w:pPr>
        <w:pStyle w:val="BodyText"/>
        <w:spacing w:after="0"/>
        <w:rPr>
          <w:color w:val="000000"/>
          <w:sz w:val="24"/>
          <w:szCs w:val="24"/>
        </w:rPr>
      </w:pPr>
    </w:p>
    <w:p w:rsidR="000B341C" w:rsidRPr="0041047F" w:rsidRDefault="000B341C" w:rsidP="0041047F">
      <w:pPr>
        <w:pStyle w:val="BodyText"/>
        <w:spacing w:after="0"/>
        <w:rPr>
          <w:color w:val="000000"/>
          <w:sz w:val="24"/>
          <w:szCs w:val="24"/>
        </w:rPr>
      </w:pPr>
    </w:p>
    <w:p w:rsidR="000B341C" w:rsidRPr="0041047F" w:rsidRDefault="000B341C" w:rsidP="0041047F">
      <w:pPr>
        <w:pStyle w:val="BodyText"/>
        <w:spacing w:after="0"/>
        <w:rPr>
          <w:color w:val="000000"/>
          <w:sz w:val="24"/>
          <w:szCs w:val="24"/>
        </w:rPr>
      </w:pPr>
    </w:p>
    <w:p w:rsidR="000B341C" w:rsidRPr="0041047F" w:rsidRDefault="000B341C" w:rsidP="0041047F">
      <w:pPr>
        <w:pStyle w:val="BodyText"/>
        <w:spacing w:after="0"/>
        <w:rPr>
          <w:color w:val="000000"/>
          <w:sz w:val="24"/>
          <w:szCs w:val="24"/>
        </w:rPr>
      </w:pPr>
    </w:p>
    <w:p w:rsidR="000B341C" w:rsidRPr="0041047F" w:rsidRDefault="000B341C" w:rsidP="0041047F">
      <w:pPr>
        <w:pStyle w:val="BodyText"/>
        <w:spacing w:after="0"/>
        <w:rPr>
          <w:color w:val="000000"/>
          <w:sz w:val="24"/>
          <w:szCs w:val="24"/>
        </w:rPr>
      </w:pPr>
    </w:p>
    <w:p w:rsidR="0041047F" w:rsidRPr="0041047F" w:rsidRDefault="0041047F">
      <w:pPr>
        <w:rPr>
          <w:color w:val="000000"/>
          <w:sz w:val="24"/>
          <w:szCs w:val="24"/>
        </w:rPr>
      </w:pPr>
      <w:r w:rsidRPr="0041047F">
        <w:rPr>
          <w:color w:val="000000"/>
          <w:sz w:val="24"/>
          <w:szCs w:val="24"/>
        </w:rPr>
        <w:br w:type="page"/>
      </w:r>
    </w:p>
    <w:p w:rsidR="000B341C" w:rsidRPr="0041047F" w:rsidRDefault="000B341C" w:rsidP="0041047F">
      <w:pPr>
        <w:pStyle w:val="BodyText"/>
        <w:spacing w:after="0"/>
        <w:rPr>
          <w:b/>
          <w:color w:val="000000"/>
          <w:sz w:val="36"/>
          <w:szCs w:val="36"/>
        </w:rPr>
      </w:pPr>
      <w:r w:rsidRPr="0041047F">
        <w:rPr>
          <w:b/>
          <w:color w:val="000000"/>
          <w:sz w:val="36"/>
          <w:szCs w:val="36"/>
        </w:rPr>
        <w:lastRenderedPageBreak/>
        <w:t>1</w:t>
      </w:r>
      <w:r w:rsidR="00120B5F">
        <w:rPr>
          <w:b/>
          <w:color w:val="000000"/>
          <w:sz w:val="36"/>
          <w:szCs w:val="36"/>
        </w:rPr>
        <w:tab/>
      </w:r>
      <w:r w:rsidRPr="0041047F">
        <w:rPr>
          <w:b/>
          <w:color w:val="000000"/>
          <w:sz w:val="36"/>
          <w:szCs w:val="36"/>
        </w:rPr>
        <w:t>DETAILS</w:t>
      </w:r>
    </w:p>
    <w:p w:rsidR="000B341C" w:rsidRPr="0041047F" w:rsidRDefault="000B341C" w:rsidP="0041047F">
      <w:pPr>
        <w:pStyle w:val="BodyText"/>
        <w:spacing w:after="0"/>
        <w:ind w:left="360"/>
        <w:rPr>
          <w:b/>
          <w:bCs/>
          <w:color w:val="000000"/>
          <w:sz w:val="24"/>
          <w:szCs w:val="24"/>
        </w:rPr>
      </w:pPr>
    </w:p>
    <w:p w:rsidR="000B341C" w:rsidRPr="0041047F" w:rsidRDefault="000B341C" w:rsidP="0041047F">
      <w:pPr>
        <w:pStyle w:val="BodyText"/>
        <w:spacing w:after="0"/>
        <w:ind w:left="360"/>
        <w:rPr>
          <w:b/>
          <w:bCs/>
          <w:color w:val="000000"/>
          <w:sz w:val="24"/>
          <w:szCs w:val="24"/>
        </w:rPr>
      </w:pPr>
    </w:p>
    <w:p w:rsidR="000B341C" w:rsidRPr="0041047F" w:rsidRDefault="000B341C" w:rsidP="0041047F">
      <w:pPr>
        <w:pStyle w:val="BodyText"/>
        <w:tabs>
          <w:tab w:val="left" w:pos="1701"/>
        </w:tabs>
        <w:spacing w:after="0"/>
        <w:rPr>
          <w:color w:val="000000"/>
          <w:sz w:val="24"/>
          <w:szCs w:val="24"/>
        </w:rPr>
      </w:pPr>
      <w:r w:rsidRPr="0041047F">
        <w:rPr>
          <w:color w:val="000000"/>
          <w:sz w:val="24"/>
          <w:szCs w:val="24"/>
        </w:rPr>
        <w:t xml:space="preserve">Name: The Religious Society of Friends (Quakers): </w:t>
      </w:r>
      <w:r w:rsidR="0041047F" w:rsidRPr="0041047F">
        <w:rPr>
          <w:color w:val="000000"/>
          <w:sz w:val="24"/>
          <w:szCs w:val="24"/>
        </w:rPr>
        <w:t>_________________</w:t>
      </w:r>
      <w:r w:rsidR="0041047F">
        <w:rPr>
          <w:color w:val="000000"/>
          <w:sz w:val="24"/>
          <w:szCs w:val="24"/>
        </w:rPr>
        <w:t xml:space="preserve"> </w:t>
      </w:r>
      <w:r w:rsidRPr="0041047F">
        <w:rPr>
          <w:color w:val="000000"/>
          <w:sz w:val="24"/>
          <w:szCs w:val="24"/>
        </w:rPr>
        <w:t>Area Meeting</w:t>
      </w:r>
    </w:p>
    <w:p w:rsidR="000B341C" w:rsidRPr="0041047F" w:rsidRDefault="000B341C" w:rsidP="0041047F">
      <w:pPr>
        <w:pStyle w:val="BodyText"/>
        <w:tabs>
          <w:tab w:val="left" w:pos="1701"/>
        </w:tabs>
        <w:spacing w:after="0"/>
        <w:rPr>
          <w:color w:val="000000"/>
          <w:sz w:val="24"/>
          <w:szCs w:val="24"/>
        </w:rPr>
      </w:pPr>
      <w:r w:rsidRPr="0041047F">
        <w:rPr>
          <w:color w:val="000000"/>
          <w:sz w:val="24"/>
          <w:szCs w:val="24"/>
        </w:rPr>
        <w:tab/>
      </w:r>
    </w:p>
    <w:p w:rsidR="000B341C" w:rsidRPr="0041047F" w:rsidRDefault="000B341C" w:rsidP="0041047F">
      <w:pPr>
        <w:pStyle w:val="BodyText"/>
        <w:tabs>
          <w:tab w:val="left" w:pos="1701"/>
        </w:tabs>
        <w:spacing w:after="0"/>
        <w:rPr>
          <w:color w:val="000000"/>
          <w:sz w:val="24"/>
          <w:szCs w:val="24"/>
        </w:rPr>
      </w:pPr>
      <w:r w:rsidRPr="0041047F">
        <w:rPr>
          <w:color w:val="000000"/>
          <w:sz w:val="24"/>
          <w:szCs w:val="24"/>
        </w:rPr>
        <w:t xml:space="preserve">Address: </w:t>
      </w:r>
      <w:r w:rsidR="0041047F" w:rsidRPr="0041047F">
        <w:rPr>
          <w:color w:val="000000"/>
          <w:sz w:val="24"/>
          <w:szCs w:val="24"/>
        </w:rPr>
        <w:t>__________________________________</w:t>
      </w:r>
    </w:p>
    <w:p w:rsidR="000B341C" w:rsidRPr="0041047F" w:rsidRDefault="000B341C" w:rsidP="0041047F">
      <w:pPr>
        <w:pStyle w:val="BodyText"/>
        <w:tabs>
          <w:tab w:val="left" w:pos="1701"/>
        </w:tabs>
        <w:spacing w:after="0"/>
        <w:rPr>
          <w:color w:val="000000"/>
          <w:sz w:val="24"/>
          <w:szCs w:val="24"/>
        </w:rPr>
      </w:pPr>
      <w:r w:rsidRPr="0041047F">
        <w:rPr>
          <w:color w:val="000000"/>
          <w:sz w:val="24"/>
          <w:szCs w:val="24"/>
        </w:rPr>
        <w:tab/>
        <w:t xml:space="preserve"> </w:t>
      </w:r>
    </w:p>
    <w:p w:rsidR="000B341C" w:rsidRPr="0041047F" w:rsidRDefault="000B341C" w:rsidP="0041047F">
      <w:pPr>
        <w:pStyle w:val="BodyText"/>
        <w:tabs>
          <w:tab w:val="left" w:pos="1701"/>
        </w:tabs>
        <w:spacing w:after="0"/>
        <w:rPr>
          <w:color w:val="000000"/>
          <w:sz w:val="24"/>
          <w:szCs w:val="24"/>
        </w:rPr>
      </w:pPr>
      <w:r w:rsidRPr="0041047F">
        <w:rPr>
          <w:color w:val="000000"/>
          <w:sz w:val="24"/>
          <w:szCs w:val="24"/>
        </w:rPr>
        <w:t xml:space="preserve">Tel No: </w:t>
      </w:r>
      <w:r w:rsidR="0041047F" w:rsidRPr="0041047F">
        <w:rPr>
          <w:color w:val="000000"/>
          <w:sz w:val="24"/>
          <w:szCs w:val="24"/>
        </w:rPr>
        <w:t>_____________________________</w:t>
      </w:r>
      <w:r w:rsidRPr="0041047F">
        <w:rPr>
          <w:color w:val="000000"/>
          <w:sz w:val="24"/>
          <w:szCs w:val="24"/>
        </w:rPr>
        <w:tab/>
      </w:r>
    </w:p>
    <w:p w:rsidR="000B341C" w:rsidRPr="0041047F" w:rsidRDefault="000B341C" w:rsidP="0041047F">
      <w:pPr>
        <w:tabs>
          <w:tab w:val="left" w:pos="1701"/>
        </w:tabs>
        <w:rPr>
          <w:color w:val="000000"/>
          <w:sz w:val="24"/>
          <w:szCs w:val="24"/>
        </w:rPr>
      </w:pPr>
      <w:r w:rsidRPr="0041047F">
        <w:rPr>
          <w:color w:val="000000"/>
          <w:sz w:val="24"/>
          <w:szCs w:val="24"/>
        </w:rPr>
        <w:t xml:space="preserve"> Email address:</w:t>
      </w:r>
      <w:r w:rsidRPr="0041047F">
        <w:rPr>
          <w:color w:val="000000"/>
          <w:sz w:val="24"/>
          <w:szCs w:val="24"/>
        </w:rPr>
        <w:tab/>
      </w:r>
      <w:r w:rsidR="0041047F" w:rsidRPr="0041047F">
        <w:rPr>
          <w:color w:val="000000"/>
          <w:sz w:val="24"/>
          <w:szCs w:val="24"/>
        </w:rPr>
        <w:t>_______________________________</w:t>
      </w:r>
      <w:r w:rsidRPr="0041047F">
        <w:rPr>
          <w:color w:val="000000"/>
          <w:sz w:val="24"/>
          <w:szCs w:val="24"/>
        </w:rPr>
        <w:t xml:space="preserve"> </w:t>
      </w:r>
    </w:p>
    <w:p w:rsidR="000B341C" w:rsidRPr="0041047F" w:rsidRDefault="000B341C" w:rsidP="0041047F">
      <w:pPr>
        <w:pStyle w:val="BodyText"/>
        <w:spacing w:after="0"/>
        <w:rPr>
          <w:color w:val="000000"/>
          <w:sz w:val="24"/>
          <w:szCs w:val="24"/>
        </w:rPr>
      </w:pPr>
      <w:r w:rsidRPr="0041047F">
        <w:rPr>
          <w:color w:val="000000"/>
          <w:sz w:val="24"/>
          <w:szCs w:val="24"/>
        </w:rPr>
        <w:t>Denomination:  Religious Society of Friends (Quakers)</w:t>
      </w:r>
    </w:p>
    <w:p w:rsidR="000B341C" w:rsidRPr="0041047F" w:rsidRDefault="000B341C" w:rsidP="0041047F">
      <w:pPr>
        <w:pStyle w:val="BodyText"/>
        <w:spacing w:after="0"/>
        <w:rPr>
          <w:color w:val="000000"/>
          <w:sz w:val="24"/>
          <w:szCs w:val="24"/>
        </w:rPr>
      </w:pPr>
    </w:p>
    <w:p w:rsidR="000B341C" w:rsidRPr="0041047F" w:rsidRDefault="000B341C" w:rsidP="0041047F">
      <w:pPr>
        <w:pStyle w:val="Heading1"/>
        <w:autoSpaceDE w:val="0"/>
        <w:autoSpaceDN w:val="0"/>
        <w:spacing w:after="0"/>
        <w:jc w:val="both"/>
        <w:rPr>
          <w:rFonts w:ascii="Arial" w:hAnsi="Arial" w:cs="Arial"/>
          <w:b w:val="0"/>
          <w:bCs w:val="0"/>
          <w:sz w:val="24"/>
          <w:szCs w:val="24"/>
          <w:lang w:val="en-US"/>
        </w:rPr>
      </w:pPr>
      <w:r w:rsidRPr="0041047F">
        <w:rPr>
          <w:rFonts w:ascii="Arial" w:hAnsi="Arial" w:cs="Arial"/>
          <w:b w:val="0"/>
          <w:bCs w:val="0"/>
          <w:sz w:val="24"/>
          <w:szCs w:val="24"/>
          <w:lang w:val="en-US"/>
        </w:rPr>
        <w:t>This policy covers all parts of the charity constituted by the governing document of the Religious Society of Friends (Quakers):</w:t>
      </w:r>
      <w:r w:rsidR="0041047F" w:rsidRPr="0041047F">
        <w:rPr>
          <w:rFonts w:ascii="Arial" w:hAnsi="Arial" w:cs="Arial"/>
          <w:b w:val="0"/>
          <w:bCs w:val="0"/>
          <w:sz w:val="24"/>
          <w:szCs w:val="24"/>
          <w:lang w:val="en-US"/>
        </w:rPr>
        <w:t xml:space="preserve"> _________________________ </w:t>
      </w:r>
      <w:r w:rsidRPr="0041047F">
        <w:rPr>
          <w:rFonts w:ascii="Arial" w:hAnsi="Arial" w:cs="Arial"/>
          <w:b w:val="0"/>
          <w:bCs w:val="0"/>
          <w:sz w:val="24"/>
          <w:szCs w:val="24"/>
          <w:lang w:val="en-US"/>
        </w:rPr>
        <w:t xml:space="preserve">Area Meeting (hereafter referred to as </w:t>
      </w:r>
      <w:r w:rsidR="0041047F" w:rsidRPr="0041047F">
        <w:rPr>
          <w:rFonts w:ascii="Arial" w:hAnsi="Arial" w:cs="Arial"/>
          <w:b w:val="0"/>
          <w:bCs w:val="0"/>
          <w:sz w:val="24"/>
          <w:szCs w:val="24"/>
          <w:lang w:val="en-US"/>
        </w:rPr>
        <w:t>_________________________</w:t>
      </w:r>
      <w:r w:rsidRPr="0041047F">
        <w:rPr>
          <w:rFonts w:ascii="Arial" w:hAnsi="Arial" w:cs="Arial"/>
          <w:b w:val="0"/>
          <w:bCs w:val="0"/>
          <w:sz w:val="24"/>
          <w:szCs w:val="24"/>
          <w:lang w:val="en-US"/>
        </w:rPr>
        <w:t xml:space="preserve"> Area Meeting, or the Area Meeting), including its local meetings, its properties and its employees.</w:t>
      </w:r>
    </w:p>
    <w:p w:rsidR="000B341C" w:rsidRPr="0041047F" w:rsidRDefault="000B341C" w:rsidP="0041047F">
      <w:pPr>
        <w:pStyle w:val="BodyText"/>
        <w:spacing w:after="0"/>
        <w:rPr>
          <w:color w:val="000000"/>
          <w:sz w:val="24"/>
          <w:szCs w:val="24"/>
        </w:rPr>
      </w:pPr>
    </w:p>
    <w:p w:rsidR="000B341C" w:rsidRPr="0041047F" w:rsidRDefault="000B341C" w:rsidP="0041047F">
      <w:pPr>
        <w:pStyle w:val="BodyText"/>
        <w:spacing w:after="0"/>
        <w:rPr>
          <w:color w:val="000000"/>
          <w:sz w:val="24"/>
          <w:szCs w:val="24"/>
        </w:rPr>
      </w:pPr>
    </w:p>
    <w:p w:rsidR="000B341C" w:rsidRPr="0041047F" w:rsidRDefault="000B341C" w:rsidP="0041047F">
      <w:pPr>
        <w:pStyle w:val="BodyText"/>
        <w:spacing w:after="0"/>
        <w:rPr>
          <w:b/>
          <w:bCs/>
          <w:color w:val="000000"/>
          <w:sz w:val="36"/>
          <w:szCs w:val="36"/>
        </w:rPr>
      </w:pPr>
      <w:r w:rsidRPr="0041047F">
        <w:rPr>
          <w:b/>
          <w:bCs/>
          <w:color w:val="000000"/>
          <w:sz w:val="36"/>
          <w:szCs w:val="36"/>
        </w:rPr>
        <w:t>2</w:t>
      </w:r>
      <w:r w:rsidR="00120B5F">
        <w:rPr>
          <w:b/>
          <w:bCs/>
          <w:color w:val="000000"/>
          <w:sz w:val="36"/>
          <w:szCs w:val="36"/>
        </w:rPr>
        <w:tab/>
      </w:r>
      <w:r w:rsidRPr="0041047F">
        <w:rPr>
          <w:b/>
          <w:bCs/>
          <w:color w:val="000000"/>
          <w:sz w:val="36"/>
          <w:szCs w:val="36"/>
        </w:rPr>
        <w:t xml:space="preserve">STATEMENT OF INTENT </w:t>
      </w:r>
    </w:p>
    <w:p w:rsidR="000B341C" w:rsidRPr="0041047F" w:rsidRDefault="000B341C" w:rsidP="0041047F">
      <w:pPr>
        <w:pStyle w:val="BodyText"/>
        <w:spacing w:after="0"/>
        <w:rPr>
          <w:b/>
          <w:bCs/>
          <w:color w:val="000000"/>
          <w:sz w:val="24"/>
          <w:szCs w:val="24"/>
        </w:rPr>
      </w:pPr>
    </w:p>
    <w:p w:rsidR="000B341C" w:rsidRPr="0041047F" w:rsidRDefault="000B341C" w:rsidP="0041047F">
      <w:pPr>
        <w:pStyle w:val="BodyText"/>
        <w:spacing w:after="0"/>
        <w:rPr>
          <w:color w:val="000000"/>
          <w:sz w:val="24"/>
          <w:szCs w:val="24"/>
        </w:rPr>
      </w:pPr>
      <w:r w:rsidRPr="0041047F">
        <w:rPr>
          <w:color w:val="000000"/>
          <w:sz w:val="24"/>
          <w:szCs w:val="24"/>
        </w:rPr>
        <w:t>2.1</w:t>
      </w:r>
      <w:r w:rsidRPr="0041047F">
        <w:rPr>
          <w:color w:val="000000"/>
          <w:sz w:val="24"/>
          <w:szCs w:val="24"/>
        </w:rPr>
        <w:tab/>
        <w:t xml:space="preserve">The Trustees of  </w:t>
      </w:r>
      <w:r w:rsidR="0041047F" w:rsidRPr="0041047F">
        <w:rPr>
          <w:color w:val="000000"/>
          <w:sz w:val="24"/>
          <w:szCs w:val="24"/>
        </w:rPr>
        <w:t xml:space="preserve">______________________ </w:t>
      </w:r>
      <w:r w:rsidRPr="0041047F">
        <w:rPr>
          <w:color w:val="000000"/>
          <w:sz w:val="24"/>
          <w:szCs w:val="24"/>
        </w:rPr>
        <w:t>Area Meeting, (hereafter referred to as the Trustees) recognise the importance of the ministry to, and work with, Children, Young People and Vulnerable Adults. The Trustees also acknowledge their responsibility to protect and safeguard the welfare of those Children, Young People and Vulnerable Adults entrusted to their care.</w:t>
      </w:r>
    </w:p>
    <w:p w:rsidR="000B341C" w:rsidRPr="0041047F" w:rsidRDefault="000B341C" w:rsidP="0041047F">
      <w:pPr>
        <w:pStyle w:val="BodyText"/>
        <w:spacing w:after="0"/>
        <w:rPr>
          <w:color w:val="000000"/>
          <w:sz w:val="24"/>
          <w:szCs w:val="24"/>
        </w:rPr>
      </w:pPr>
    </w:p>
    <w:p w:rsidR="000B341C" w:rsidRPr="0041047F" w:rsidRDefault="000B341C" w:rsidP="0041047F">
      <w:pPr>
        <w:rPr>
          <w:sz w:val="24"/>
          <w:szCs w:val="24"/>
        </w:rPr>
      </w:pPr>
      <w:r w:rsidRPr="0041047F">
        <w:rPr>
          <w:sz w:val="24"/>
          <w:szCs w:val="24"/>
        </w:rPr>
        <w:t>2.2</w:t>
      </w:r>
      <w:r w:rsidRPr="0041047F">
        <w:rPr>
          <w:sz w:val="24"/>
          <w:szCs w:val="24"/>
        </w:rPr>
        <w:tab/>
        <w:t>The Trustees are committed to:</w:t>
      </w:r>
    </w:p>
    <w:p w:rsidR="000B341C" w:rsidRPr="0041047F" w:rsidRDefault="000B341C" w:rsidP="0041047F">
      <w:pPr>
        <w:rPr>
          <w:sz w:val="24"/>
          <w:szCs w:val="24"/>
        </w:rPr>
      </w:pPr>
    </w:p>
    <w:p w:rsidR="000B341C" w:rsidRPr="0041047F" w:rsidRDefault="000B341C" w:rsidP="0041047F">
      <w:pPr>
        <w:rPr>
          <w:sz w:val="24"/>
          <w:szCs w:val="24"/>
        </w:rPr>
      </w:pPr>
      <w:r w:rsidRPr="0041047F">
        <w:rPr>
          <w:sz w:val="24"/>
          <w:szCs w:val="24"/>
        </w:rPr>
        <w:t xml:space="preserve">a)    Valuing, listening to and respecting Children, Young People and Vulnerable Adults as well as promoting their well being, welfare and protection. </w:t>
      </w:r>
    </w:p>
    <w:p w:rsidR="000B341C" w:rsidRPr="0041047F" w:rsidRDefault="000B341C" w:rsidP="0041047F">
      <w:pPr>
        <w:rPr>
          <w:sz w:val="24"/>
          <w:szCs w:val="24"/>
        </w:rPr>
      </w:pPr>
    </w:p>
    <w:p w:rsidR="000B341C" w:rsidRPr="0041047F" w:rsidRDefault="000B341C" w:rsidP="0041047F">
      <w:pPr>
        <w:rPr>
          <w:sz w:val="24"/>
          <w:szCs w:val="24"/>
        </w:rPr>
      </w:pPr>
      <w:r w:rsidRPr="0041047F">
        <w:rPr>
          <w:sz w:val="24"/>
          <w:szCs w:val="24"/>
        </w:rPr>
        <w:t>b)    Helping prevent the physical, sexual, emotional or psychological, financial and discriminatory abuse and neglect of Children, Young People and Vulnerable Adults and to report any such abuse that is discovered or suspected.</w:t>
      </w:r>
    </w:p>
    <w:p w:rsidR="000B341C" w:rsidRPr="0041047F" w:rsidRDefault="000B341C" w:rsidP="0041047F">
      <w:pPr>
        <w:rPr>
          <w:sz w:val="24"/>
          <w:szCs w:val="24"/>
        </w:rPr>
      </w:pPr>
    </w:p>
    <w:p w:rsidR="000B341C" w:rsidRPr="0041047F" w:rsidRDefault="000B341C" w:rsidP="0041047F">
      <w:pPr>
        <w:rPr>
          <w:sz w:val="24"/>
          <w:szCs w:val="24"/>
        </w:rPr>
      </w:pPr>
      <w:r w:rsidRPr="0041047F">
        <w:rPr>
          <w:sz w:val="24"/>
          <w:szCs w:val="24"/>
        </w:rPr>
        <w:t>c)    Safe recruitment, supervision and training for all the people working with Children, Young People and Vulnerable Adults entrusted to their care.</w:t>
      </w:r>
    </w:p>
    <w:p w:rsidR="000B341C" w:rsidRPr="0041047F" w:rsidRDefault="000B341C" w:rsidP="0041047F">
      <w:pPr>
        <w:rPr>
          <w:sz w:val="24"/>
          <w:szCs w:val="24"/>
        </w:rPr>
      </w:pPr>
    </w:p>
    <w:p w:rsidR="000B341C" w:rsidRPr="0041047F" w:rsidRDefault="000B341C" w:rsidP="0041047F">
      <w:pPr>
        <w:rPr>
          <w:sz w:val="24"/>
          <w:szCs w:val="24"/>
        </w:rPr>
      </w:pPr>
      <w:r w:rsidRPr="0041047F">
        <w:rPr>
          <w:sz w:val="24"/>
          <w:szCs w:val="24"/>
        </w:rPr>
        <w:t>d)    Adopting a procedure for dealing with concerns about possible abuse.</w:t>
      </w:r>
    </w:p>
    <w:p w:rsidR="000B341C" w:rsidRPr="0041047F" w:rsidRDefault="000B341C" w:rsidP="0041047F">
      <w:pPr>
        <w:rPr>
          <w:sz w:val="24"/>
          <w:szCs w:val="24"/>
        </w:rPr>
      </w:pPr>
    </w:p>
    <w:p w:rsidR="000B341C" w:rsidRPr="0041047F" w:rsidRDefault="000B341C" w:rsidP="0041047F">
      <w:pPr>
        <w:rPr>
          <w:sz w:val="24"/>
          <w:szCs w:val="24"/>
        </w:rPr>
      </w:pPr>
      <w:r w:rsidRPr="0041047F">
        <w:rPr>
          <w:sz w:val="24"/>
          <w:szCs w:val="24"/>
        </w:rPr>
        <w:t>e)    Encouraging and supporting parents/carers.</w:t>
      </w:r>
    </w:p>
    <w:p w:rsidR="000B341C" w:rsidRPr="0041047F" w:rsidRDefault="000B341C" w:rsidP="0041047F">
      <w:pPr>
        <w:rPr>
          <w:sz w:val="24"/>
          <w:szCs w:val="24"/>
        </w:rPr>
      </w:pPr>
    </w:p>
    <w:p w:rsidR="000B341C" w:rsidRPr="0041047F" w:rsidRDefault="000B341C" w:rsidP="0041047F">
      <w:pPr>
        <w:rPr>
          <w:sz w:val="24"/>
          <w:szCs w:val="24"/>
        </w:rPr>
      </w:pPr>
      <w:r w:rsidRPr="0041047F">
        <w:rPr>
          <w:sz w:val="24"/>
          <w:szCs w:val="24"/>
        </w:rPr>
        <w:t>f)    Supporting those affected by abuse.</w:t>
      </w:r>
    </w:p>
    <w:p w:rsidR="000B341C" w:rsidRPr="0041047F" w:rsidRDefault="000B341C" w:rsidP="0041047F">
      <w:pPr>
        <w:rPr>
          <w:sz w:val="24"/>
          <w:szCs w:val="24"/>
        </w:rPr>
      </w:pPr>
    </w:p>
    <w:p w:rsidR="000B341C" w:rsidRPr="0041047F" w:rsidRDefault="000B341C" w:rsidP="0041047F">
      <w:pPr>
        <w:rPr>
          <w:sz w:val="24"/>
          <w:szCs w:val="24"/>
        </w:rPr>
      </w:pPr>
      <w:r w:rsidRPr="0041047F">
        <w:rPr>
          <w:sz w:val="24"/>
          <w:szCs w:val="24"/>
        </w:rPr>
        <w:t>g)    Maintaining good links with the statutory authorities and other organisations.</w:t>
      </w:r>
    </w:p>
    <w:p w:rsidR="000B341C" w:rsidRPr="0041047F" w:rsidRDefault="000B341C" w:rsidP="0041047F">
      <w:pPr>
        <w:rPr>
          <w:sz w:val="24"/>
          <w:szCs w:val="24"/>
        </w:rPr>
      </w:pPr>
    </w:p>
    <w:p w:rsidR="000B341C" w:rsidRDefault="000B341C" w:rsidP="0041047F">
      <w:pPr>
        <w:rPr>
          <w:sz w:val="24"/>
          <w:szCs w:val="24"/>
        </w:rPr>
      </w:pPr>
    </w:p>
    <w:p w:rsidR="0041047F" w:rsidRPr="0041047F" w:rsidRDefault="0041047F" w:rsidP="0041047F">
      <w:pPr>
        <w:rPr>
          <w:sz w:val="24"/>
          <w:szCs w:val="24"/>
        </w:rPr>
      </w:pPr>
    </w:p>
    <w:p w:rsidR="000B341C" w:rsidRPr="0041047F" w:rsidRDefault="000B341C" w:rsidP="0041047F">
      <w:pPr>
        <w:rPr>
          <w:sz w:val="24"/>
          <w:szCs w:val="24"/>
        </w:rPr>
      </w:pPr>
    </w:p>
    <w:p w:rsidR="000B341C" w:rsidRPr="0041047F" w:rsidRDefault="000B341C" w:rsidP="0041047F">
      <w:pPr>
        <w:pStyle w:val="BodyText"/>
        <w:spacing w:after="0"/>
        <w:rPr>
          <w:b/>
          <w:bCs/>
          <w:color w:val="000000"/>
          <w:sz w:val="36"/>
          <w:szCs w:val="36"/>
        </w:rPr>
      </w:pPr>
      <w:r w:rsidRPr="0041047F">
        <w:rPr>
          <w:b/>
          <w:bCs/>
          <w:color w:val="000000"/>
          <w:sz w:val="36"/>
          <w:szCs w:val="36"/>
        </w:rPr>
        <w:lastRenderedPageBreak/>
        <w:t>3</w:t>
      </w:r>
      <w:r w:rsidR="00120B5F">
        <w:rPr>
          <w:b/>
          <w:bCs/>
          <w:color w:val="000000"/>
          <w:sz w:val="36"/>
          <w:szCs w:val="36"/>
        </w:rPr>
        <w:tab/>
      </w:r>
      <w:r w:rsidRPr="0041047F">
        <w:rPr>
          <w:b/>
          <w:bCs/>
          <w:color w:val="000000"/>
          <w:sz w:val="36"/>
          <w:szCs w:val="36"/>
        </w:rPr>
        <w:t>POLICY</w:t>
      </w:r>
    </w:p>
    <w:p w:rsidR="000B341C" w:rsidRPr="0041047F" w:rsidRDefault="000B341C" w:rsidP="0041047F">
      <w:pPr>
        <w:pStyle w:val="BodyText"/>
        <w:spacing w:after="0"/>
        <w:rPr>
          <w:b/>
          <w:bCs/>
          <w:color w:val="000000"/>
          <w:sz w:val="24"/>
          <w:szCs w:val="24"/>
        </w:rPr>
      </w:pPr>
    </w:p>
    <w:p w:rsidR="000B341C" w:rsidRPr="0041047F" w:rsidRDefault="000B341C" w:rsidP="0041047F">
      <w:pPr>
        <w:pStyle w:val="Default"/>
        <w:rPr>
          <w:rFonts w:ascii="Arial" w:hAnsi="Arial" w:cs="Arial"/>
        </w:rPr>
      </w:pPr>
      <w:r w:rsidRPr="0041047F">
        <w:rPr>
          <w:rFonts w:ascii="Arial" w:hAnsi="Arial" w:cs="Arial"/>
        </w:rPr>
        <w:t>3.1</w:t>
      </w:r>
      <w:r w:rsidRPr="0041047F">
        <w:rPr>
          <w:rFonts w:ascii="Arial" w:hAnsi="Arial" w:cs="Arial"/>
        </w:rPr>
        <w:tab/>
        <w:t xml:space="preserve">The Trustees are responsible for the general control and management of the administration of the affairs and work of  </w:t>
      </w:r>
      <w:r w:rsidR="0041047F" w:rsidRPr="0041047F">
        <w:rPr>
          <w:rFonts w:ascii="Arial" w:hAnsi="Arial" w:cs="Arial"/>
        </w:rPr>
        <w:t xml:space="preserve">______________________ </w:t>
      </w:r>
      <w:r w:rsidRPr="0041047F">
        <w:rPr>
          <w:rFonts w:ascii="Arial" w:hAnsi="Arial" w:cs="Arial"/>
        </w:rPr>
        <w:t xml:space="preserve"> Area Meeting in accordance with its religious and charitable objects. They undertake legal compliance, monitoring and scrutiny functions.</w:t>
      </w:r>
    </w:p>
    <w:p w:rsidR="000B341C" w:rsidRPr="0041047F" w:rsidRDefault="000B341C" w:rsidP="0041047F">
      <w:pPr>
        <w:pStyle w:val="BodyText"/>
        <w:spacing w:after="0"/>
        <w:rPr>
          <w:color w:val="000000"/>
          <w:sz w:val="24"/>
          <w:szCs w:val="24"/>
        </w:rPr>
      </w:pPr>
    </w:p>
    <w:p w:rsidR="000B341C" w:rsidRPr="0041047F" w:rsidRDefault="000B341C" w:rsidP="0041047F">
      <w:pPr>
        <w:pStyle w:val="BodyText"/>
        <w:spacing w:after="0"/>
        <w:rPr>
          <w:color w:val="000000"/>
          <w:sz w:val="24"/>
          <w:szCs w:val="24"/>
        </w:rPr>
      </w:pPr>
      <w:r w:rsidRPr="0041047F">
        <w:rPr>
          <w:color w:val="000000"/>
          <w:sz w:val="24"/>
          <w:szCs w:val="24"/>
        </w:rPr>
        <w:t>3.2</w:t>
      </w:r>
      <w:r w:rsidRPr="0041047F">
        <w:rPr>
          <w:color w:val="000000"/>
          <w:sz w:val="24"/>
          <w:szCs w:val="24"/>
        </w:rPr>
        <w:tab/>
      </w:r>
      <w:r w:rsidRPr="0041047F">
        <w:rPr>
          <w:sz w:val="24"/>
          <w:szCs w:val="24"/>
        </w:rPr>
        <w:t xml:space="preserve">The Trustees </w:t>
      </w:r>
      <w:r w:rsidRPr="0041047F">
        <w:rPr>
          <w:color w:val="000000"/>
          <w:sz w:val="24"/>
          <w:szCs w:val="24"/>
        </w:rPr>
        <w:t xml:space="preserve">recognise the need to provide a safe and caring environment for the Children, Young People and Vulnerable Adults in their care.  They also acknowledge that Children, Young People and Vulnerable Adults can be the victims of physical, sexual and emotional, psychological, financial or material and discriminatory abuse, and neglect.  </w:t>
      </w:r>
    </w:p>
    <w:p w:rsidR="000B341C" w:rsidRPr="0041047F" w:rsidRDefault="000B341C" w:rsidP="0041047F">
      <w:pPr>
        <w:pStyle w:val="BodyText"/>
        <w:spacing w:after="0"/>
        <w:rPr>
          <w:color w:val="000000"/>
          <w:sz w:val="24"/>
          <w:szCs w:val="24"/>
        </w:rPr>
      </w:pPr>
    </w:p>
    <w:p w:rsidR="000B341C" w:rsidRPr="0041047F" w:rsidRDefault="000B341C" w:rsidP="0041047F">
      <w:pPr>
        <w:pStyle w:val="BodyText"/>
        <w:spacing w:after="0"/>
        <w:rPr>
          <w:color w:val="000000"/>
          <w:sz w:val="24"/>
          <w:szCs w:val="24"/>
        </w:rPr>
      </w:pPr>
      <w:r w:rsidRPr="0041047F">
        <w:rPr>
          <w:color w:val="000000"/>
          <w:sz w:val="24"/>
          <w:szCs w:val="24"/>
        </w:rPr>
        <w:t>3.3</w:t>
      </w:r>
      <w:r w:rsidRPr="0041047F">
        <w:rPr>
          <w:color w:val="000000"/>
          <w:sz w:val="24"/>
          <w:szCs w:val="24"/>
        </w:rPr>
        <w:tab/>
      </w:r>
      <w:r w:rsidRPr="0041047F">
        <w:rPr>
          <w:sz w:val="24"/>
          <w:szCs w:val="24"/>
        </w:rPr>
        <w:t xml:space="preserve">The Trustees </w:t>
      </w:r>
      <w:r w:rsidRPr="0041047F">
        <w:rPr>
          <w:color w:val="000000"/>
          <w:sz w:val="24"/>
          <w:szCs w:val="24"/>
        </w:rPr>
        <w:t xml:space="preserve">have therefore adopted the procedures set out in this document (hereafter “the policy”).  They also recognise the need to build and maintain appropriate and constructive links with all multi-agencies (statutory and voluntary) involved in safeguarding work.  The policy is based on a model published by the Churches' Child Protection Advisory Service (CCPAS).   </w:t>
      </w:r>
    </w:p>
    <w:p w:rsidR="000B341C" w:rsidRPr="0041047F" w:rsidRDefault="000B341C" w:rsidP="0041047F">
      <w:pPr>
        <w:pStyle w:val="BodyText"/>
        <w:spacing w:after="0"/>
        <w:rPr>
          <w:color w:val="000000"/>
          <w:sz w:val="24"/>
          <w:szCs w:val="24"/>
        </w:rPr>
      </w:pPr>
    </w:p>
    <w:p w:rsidR="000B341C" w:rsidRPr="0041047F" w:rsidRDefault="000B341C" w:rsidP="0041047F">
      <w:pPr>
        <w:pStyle w:val="BodyText"/>
        <w:spacing w:after="0"/>
        <w:rPr>
          <w:color w:val="000000"/>
          <w:sz w:val="24"/>
          <w:szCs w:val="24"/>
        </w:rPr>
      </w:pPr>
      <w:r w:rsidRPr="0041047F">
        <w:rPr>
          <w:color w:val="000000"/>
          <w:sz w:val="24"/>
          <w:szCs w:val="24"/>
        </w:rPr>
        <w:t>3.4</w:t>
      </w:r>
      <w:r w:rsidRPr="0041047F">
        <w:rPr>
          <w:color w:val="000000"/>
          <w:sz w:val="24"/>
          <w:szCs w:val="24"/>
        </w:rPr>
        <w:tab/>
      </w:r>
      <w:r w:rsidRPr="0041047F">
        <w:rPr>
          <w:sz w:val="24"/>
          <w:szCs w:val="24"/>
        </w:rPr>
        <w:t xml:space="preserve">The Trustees </w:t>
      </w:r>
      <w:r w:rsidRPr="0041047F">
        <w:rPr>
          <w:color w:val="000000"/>
          <w:sz w:val="24"/>
          <w:szCs w:val="24"/>
        </w:rPr>
        <w:t xml:space="preserve">undertake to file a copy of the policy and practice guidelines with CCPAS and Social Services/Work, and any amendments subsequently published.  </w:t>
      </w:r>
      <w:r w:rsidRPr="0041047F">
        <w:rPr>
          <w:sz w:val="24"/>
          <w:szCs w:val="24"/>
        </w:rPr>
        <w:t xml:space="preserve">The Trustees </w:t>
      </w:r>
      <w:r w:rsidRPr="0041047F">
        <w:rPr>
          <w:color w:val="000000"/>
          <w:sz w:val="24"/>
          <w:szCs w:val="24"/>
        </w:rPr>
        <w:t>agree not to allow the document to be copied by other organisations.</w:t>
      </w:r>
    </w:p>
    <w:p w:rsidR="000B341C" w:rsidRPr="0041047F" w:rsidRDefault="000B341C" w:rsidP="0041047F">
      <w:pPr>
        <w:pStyle w:val="BodyText"/>
        <w:spacing w:after="0"/>
        <w:rPr>
          <w:color w:val="000000"/>
          <w:sz w:val="24"/>
          <w:szCs w:val="24"/>
        </w:rPr>
      </w:pPr>
    </w:p>
    <w:p w:rsidR="000B341C" w:rsidRPr="0041047F" w:rsidRDefault="000B341C" w:rsidP="0041047F">
      <w:pPr>
        <w:pStyle w:val="BodyText"/>
        <w:spacing w:after="0"/>
        <w:rPr>
          <w:color w:val="000000"/>
          <w:sz w:val="24"/>
          <w:szCs w:val="24"/>
        </w:rPr>
      </w:pPr>
      <w:r w:rsidRPr="0041047F">
        <w:rPr>
          <w:color w:val="000000"/>
          <w:sz w:val="24"/>
          <w:szCs w:val="24"/>
        </w:rPr>
        <w:t>3.5</w:t>
      </w:r>
      <w:r w:rsidRPr="0041047F">
        <w:rPr>
          <w:color w:val="000000"/>
          <w:sz w:val="24"/>
          <w:szCs w:val="24"/>
        </w:rPr>
        <w:tab/>
      </w:r>
      <w:r w:rsidRPr="0041047F">
        <w:rPr>
          <w:sz w:val="24"/>
          <w:szCs w:val="24"/>
        </w:rPr>
        <w:t xml:space="preserve">The Trustees </w:t>
      </w:r>
      <w:r w:rsidRPr="0041047F">
        <w:rPr>
          <w:color w:val="000000"/>
          <w:sz w:val="24"/>
          <w:szCs w:val="24"/>
        </w:rPr>
        <w:t xml:space="preserve">are committed to on-going safeguarding training for all relevant staff, volunteers and trustees and will regularly review the </w:t>
      </w:r>
      <w:r w:rsidR="006432A3">
        <w:rPr>
          <w:color w:val="000000"/>
          <w:sz w:val="24"/>
          <w:szCs w:val="24"/>
        </w:rPr>
        <w:t>___________________ Area Meeting</w:t>
      </w:r>
      <w:r w:rsidRPr="0041047F">
        <w:rPr>
          <w:color w:val="000000"/>
          <w:sz w:val="24"/>
          <w:szCs w:val="24"/>
        </w:rPr>
        <w:t xml:space="preserve"> Safeguarding Procedures and Guidelines (hereafter “the Procedures and Guidelines”).</w:t>
      </w:r>
    </w:p>
    <w:p w:rsidR="000B341C" w:rsidRPr="0041047F" w:rsidRDefault="000B341C" w:rsidP="0041047F">
      <w:pPr>
        <w:pStyle w:val="BodyText"/>
        <w:spacing w:after="0"/>
        <w:rPr>
          <w:color w:val="000000"/>
          <w:sz w:val="24"/>
          <w:szCs w:val="24"/>
        </w:rPr>
      </w:pPr>
    </w:p>
    <w:p w:rsidR="000B341C" w:rsidRPr="0041047F" w:rsidRDefault="000B341C" w:rsidP="0041047F">
      <w:pPr>
        <w:pStyle w:val="BodyText"/>
        <w:spacing w:after="0"/>
        <w:rPr>
          <w:color w:val="000000"/>
          <w:sz w:val="24"/>
          <w:szCs w:val="24"/>
        </w:rPr>
      </w:pPr>
      <w:r w:rsidRPr="0041047F">
        <w:rPr>
          <w:color w:val="000000"/>
          <w:sz w:val="24"/>
          <w:szCs w:val="24"/>
        </w:rPr>
        <w:t>3.6</w:t>
      </w:r>
      <w:r w:rsidRPr="0041047F">
        <w:rPr>
          <w:color w:val="000000"/>
          <w:sz w:val="24"/>
          <w:szCs w:val="24"/>
        </w:rPr>
        <w:tab/>
      </w:r>
      <w:r w:rsidRPr="0041047F">
        <w:rPr>
          <w:sz w:val="24"/>
          <w:szCs w:val="24"/>
        </w:rPr>
        <w:t xml:space="preserve">The Trustees  </w:t>
      </w:r>
      <w:r w:rsidRPr="0041047F">
        <w:rPr>
          <w:color w:val="000000"/>
          <w:sz w:val="24"/>
          <w:szCs w:val="24"/>
        </w:rPr>
        <w:t xml:space="preserve">also undertake to follow the principles found within guidance issued by the Home Office/Scottish Government and acknowledge it is unacceptable for those in a position of trust to engage in any behaviour which might allow a sexual relationship to develop (regardless of the age of consent for sexual activity) with a Child, Young Person or Vulnerable Adult for as long as the relationship of trust continues. </w:t>
      </w:r>
    </w:p>
    <w:p w:rsidR="000B341C" w:rsidRPr="0041047F" w:rsidRDefault="000B341C" w:rsidP="0041047F">
      <w:pPr>
        <w:pStyle w:val="BodyText"/>
        <w:spacing w:after="0"/>
        <w:rPr>
          <w:b/>
          <w:bCs/>
          <w:color w:val="000000"/>
          <w:sz w:val="24"/>
          <w:szCs w:val="24"/>
        </w:rPr>
      </w:pPr>
    </w:p>
    <w:p w:rsidR="000B341C" w:rsidRPr="0041047F" w:rsidRDefault="000B341C" w:rsidP="0041047F">
      <w:pPr>
        <w:pStyle w:val="BodyText"/>
        <w:spacing w:after="0"/>
        <w:rPr>
          <w:color w:val="000000"/>
          <w:sz w:val="24"/>
          <w:szCs w:val="24"/>
        </w:rPr>
      </w:pPr>
      <w:r w:rsidRPr="0041047F">
        <w:rPr>
          <w:color w:val="000000"/>
          <w:sz w:val="24"/>
          <w:szCs w:val="24"/>
        </w:rPr>
        <w:t>3.7</w:t>
      </w:r>
      <w:r w:rsidRPr="0041047F">
        <w:rPr>
          <w:color w:val="000000"/>
          <w:sz w:val="24"/>
          <w:szCs w:val="24"/>
        </w:rPr>
        <w:tab/>
      </w:r>
      <w:r w:rsidRPr="0041047F">
        <w:rPr>
          <w:sz w:val="24"/>
          <w:szCs w:val="24"/>
        </w:rPr>
        <w:t xml:space="preserve">The Trustees </w:t>
      </w:r>
      <w:r w:rsidRPr="0041047F">
        <w:rPr>
          <w:color w:val="000000"/>
          <w:sz w:val="24"/>
          <w:szCs w:val="24"/>
        </w:rPr>
        <w:t>will comply with the legal and regulatory framework of the country in which the property is situated, or the event is taking place.</w:t>
      </w:r>
    </w:p>
    <w:p w:rsidR="000B341C" w:rsidRPr="0041047F" w:rsidRDefault="000B341C" w:rsidP="0041047F">
      <w:pPr>
        <w:pStyle w:val="BodyText"/>
        <w:spacing w:after="0"/>
        <w:rPr>
          <w:color w:val="000000"/>
          <w:sz w:val="24"/>
          <w:szCs w:val="24"/>
        </w:rPr>
      </w:pPr>
    </w:p>
    <w:p w:rsidR="000B341C" w:rsidRPr="0041047F" w:rsidRDefault="000B341C" w:rsidP="0041047F">
      <w:pPr>
        <w:pStyle w:val="BodyText"/>
        <w:spacing w:after="0"/>
        <w:rPr>
          <w:color w:val="000000"/>
          <w:sz w:val="24"/>
          <w:szCs w:val="24"/>
        </w:rPr>
      </w:pPr>
      <w:r w:rsidRPr="0041047F">
        <w:rPr>
          <w:color w:val="000000"/>
          <w:sz w:val="24"/>
          <w:szCs w:val="24"/>
        </w:rPr>
        <w:t>3.8</w:t>
      </w:r>
      <w:r w:rsidRPr="0041047F">
        <w:rPr>
          <w:color w:val="000000"/>
          <w:sz w:val="24"/>
          <w:szCs w:val="24"/>
        </w:rPr>
        <w:tab/>
      </w:r>
      <w:r w:rsidRPr="0041047F">
        <w:rPr>
          <w:sz w:val="24"/>
          <w:szCs w:val="24"/>
        </w:rPr>
        <w:t xml:space="preserve">The Trustees </w:t>
      </w:r>
      <w:r w:rsidRPr="0041047F">
        <w:rPr>
          <w:color w:val="000000"/>
          <w:sz w:val="24"/>
          <w:szCs w:val="24"/>
        </w:rPr>
        <w:t>undertake to ensure that a Safeguarding Officer and a Deputy Safeguarding Officer are appointed by the Area Meeting</w:t>
      </w:r>
    </w:p>
    <w:p w:rsidR="000B341C" w:rsidRPr="0041047F" w:rsidRDefault="000B341C" w:rsidP="0041047F">
      <w:pPr>
        <w:pStyle w:val="BodyText"/>
        <w:spacing w:after="0"/>
        <w:rPr>
          <w:b/>
          <w:bCs/>
          <w:color w:val="000000"/>
          <w:sz w:val="24"/>
          <w:szCs w:val="24"/>
        </w:rPr>
      </w:pPr>
    </w:p>
    <w:p w:rsidR="0041047F" w:rsidRDefault="0041047F">
      <w:pPr>
        <w:rPr>
          <w:b/>
          <w:bCs/>
          <w:color w:val="000000"/>
          <w:sz w:val="36"/>
          <w:szCs w:val="36"/>
        </w:rPr>
      </w:pPr>
      <w:r>
        <w:rPr>
          <w:b/>
          <w:bCs/>
          <w:color w:val="000000"/>
          <w:sz w:val="36"/>
          <w:szCs w:val="36"/>
        </w:rPr>
        <w:br w:type="page"/>
      </w:r>
    </w:p>
    <w:p w:rsidR="000B341C" w:rsidRPr="0041047F" w:rsidRDefault="000B341C" w:rsidP="0041047F">
      <w:pPr>
        <w:pStyle w:val="BodyText"/>
        <w:spacing w:after="0"/>
        <w:rPr>
          <w:b/>
          <w:bCs/>
          <w:color w:val="000000"/>
          <w:sz w:val="36"/>
          <w:szCs w:val="36"/>
        </w:rPr>
      </w:pPr>
      <w:r w:rsidRPr="0041047F">
        <w:rPr>
          <w:b/>
          <w:bCs/>
          <w:color w:val="000000"/>
          <w:sz w:val="36"/>
          <w:szCs w:val="36"/>
        </w:rPr>
        <w:lastRenderedPageBreak/>
        <w:t>4</w:t>
      </w:r>
      <w:r w:rsidRPr="0041047F">
        <w:rPr>
          <w:b/>
          <w:bCs/>
          <w:color w:val="000000"/>
          <w:sz w:val="36"/>
          <w:szCs w:val="36"/>
        </w:rPr>
        <w:tab/>
        <w:t xml:space="preserve">RESPONDING TO ALLEGATIONS, OBSERVATIONS OR </w:t>
      </w:r>
      <w:r w:rsidR="00ED140A" w:rsidRPr="0041047F">
        <w:rPr>
          <w:b/>
          <w:bCs/>
          <w:color w:val="000000"/>
          <w:sz w:val="36"/>
          <w:szCs w:val="36"/>
        </w:rPr>
        <w:t xml:space="preserve">DISCLOSURE </w:t>
      </w:r>
      <w:r w:rsidRPr="0041047F">
        <w:rPr>
          <w:b/>
          <w:bCs/>
          <w:color w:val="000000"/>
          <w:sz w:val="36"/>
          <w:szCs w:val="36"/>
        </w:rPr>
        <w:t xml:space="preserve"> OF ABUSE, INCLUDING SEXUAL ABUSE</w:t>
      </w:r>
    </w:p>
    <w:p w:rsidR="000B341C" w:rsidRPr="0041047F" w:rsidRDefault="000B341C" w:rsidP="0041047F">
      <w:pPr>
        <w:pStyle w:val="BodyText"/>
        <w:spacing w:after="0"/>
        <w:rPr>
          <w:b/>
          <w:bCs/>
          <w:color w:val="000000"/>
          <w:sz w:val="24"/>
          <w:szCs w:val="24"/>
        </w:rPr>
      </w:pPr>
    </w:p>
    <w:p w:rsidR="000B341C" w:rsidRPr="0041047F" w:rsidRDefault="000B341C" w:rsidP="0041047F">
      <w:pPr>
        <w:pStyle w:val="BodyText"/>
        <w:spacing w:after="0"/>
        <w:rPr>
          <w:color w:val="000000"/>
          <w:sz w:val="24"/>
          <w:szCs w:val="24"/>
        </w:rPr>
      </w:pPr>
      <w:r w:rsidRPr="0041047F">
        <w:rPr>
          <w:color w:val="000000"/>
          <w:sz w:val="24"/>
          <w:szCs w:val="24"/>
        </w:rPr>
        <w:t>4.1</w:t>
      </w:r>
      <w:r w:rsidRPr="0041047F">
        <w:rPr>
          <w:color w:val="000000"/>
          <w:sz w:val="24"/>
          <w:szCs w:val="24"/>
        </w:rPr>
        <w:tab/>
        <w:t>On becoming aware of any allegation, suspicion, observation or admission of abuse, a Member or Attender, a staff member or a volunteer should clarify the immediate circumstances. S/he will do the following:</w:t>
      </w:r>
    </w:p>
    <w:p w:rsidR="000B341C" w:rsidRPr="0041047F" w:rsidRDefault="000B341C" w:rsidP="0041047F">
      <w:pPr>
        <w:rPr>
          <w:sz w:val="24"/>
          <w:szCs w:val="24"/>
        </w:rPr>
      </w:pPr>
      <w:r w:rsidRPr="0041047F">
        <w:rPr>
          <w:sz w:val="24"/>
          <w:szCs w:val="24"/>
        </w:rPr>
        <w:t xml:space="preserve">          a).  The first priority should always be to ensure the safety and protection of Children, Young  People and Vulnerable Adults, and if medical assistance is required this should be sought immediately.</w:t>
      </w:r>
    </w:p>
    <w:p w:rsidR="000B341C" w:rsidRPr="0041047F" w:rsidRDefault="000B341C" w:rsidP="0041047F">
      <w:pPr>
        <w:rPr>
          <w:sz w:val="24"/>
          <w:szCs w:val="24"/>
        </w:rPr>
      </w:pPr>
    </w:p>
    <w:p w:rsidR="000B341C" w:rsidRPr="0041047F" w:rsidRDefault="000B341C" w:rsidP="0041047F">
      <w:pPr>
        <w:rPr>
          <w:sz w:val="24"/>
          <w:szCs w:val="24"/>
        </w:rPr>
      </w:pPr>
      <w:r w:rsidRPr="0041047F">
        <w:rPr>
          <w:sz w:val="24"/>
          <w:szCs w:val="24"/>
        </w:rPr>
        <w:t xml:space="preserve">           b)  Concerns must then be recorded and reported in accordance with the Procedures and Guidelines which have been created by members of  </w:t>
      </w:r>
      <w:r w:rsidR="0041047F" w:rsidRPr="0041047F">
        <w:rPr>
          <w:sz w:val="24"/>
          <w:szCs w:val="24"/>
        </w:rPr>
        <w:t xml:space="preserve">_________________________ </w:t>
      </w:r>
      <w:r w:rsidRPr="0041047F">
        <w:rPr>
          <w:sz w:val="24"/>
          <w:szCs w:val="24"/>
        </w:rPr>
        <w:t>Area Meeting.</w:t>
      </w:r>
    </w:p>
    <w:p w:rsidR="000B341C" w:rsidRPr="0041047F" w:rsidRDefault="000B341C" w:rsidP="0041047F">
      <w:pPr>
        <w:rPr>
          <w:sz w:val="24"/>
          <w:szCs w:val="24"/>
        </w:rPr>
      </w:pPr>
    </w:p>
    <w:p w:rsidR="000B341C" w:rsidRPr="0041047F" w:rsidRDefault="000B341C" w:rsidP="0041047F">
      <w:pPr>
        <w:rPr>
          <w:sz w:val="24"/>
          <w:szCs w:val="24"/>
        </w:rPr>
      </w:pPr>
      <w:r w:rsidRPr="0041047F">
        <w:rPr>
          <w:sz w:val="24"/>
          <w:szCs w:val="24"/>
        </w:rPr>
        <w:t xml:space="preserve">           c)  In an emergency the police should be telephoned on 999</w:t>
      </w:r>
    </w:p>
    <w:p w:rsidR="000B341C" w:rsidRPr="0041047F" w:rsidRDefault="000B341C" w:rsidP="0041047F">
      <w:pPr>
        <w:rPr>
          <w:sz w:val="24"/>
          <w:szCs w:val="24"/>
        </w:rPr>
      </w:pPr>
    </w:p>
    <w:p w:rsidR="000B341C" w:rsidRPr="0041047F" w:rsidRDefault="000B341C" w:rsidP="0041047F">
      <w:pPr>
        <w:rPr>
          <w:sz w:val="24"/>
          <w:szCs w:val="24"/>
        </w:rPr>
      </w:pPr>
      <w:r w:rsidRPr="0041047F">
        <w:rPr>
          <w:sz w:val="24"/>
          <w:szCs w:val="24"/>
        </w:rPr>
        <w:t xml:space="preserve">           d)  Suspicions must not be discussed with anyone other than those named in the Appendix to this policy. A complete record of the concerns should be made in accordance with the Procedures and Guidelines. The record should kept in a secure place as detailed in them.</w:t>
      </w:r>
    </w:p>
    <w:p w:rsidR="00423F38" w:rsidRPr="0041047F" w:rsidRDefault="00423F38" w:rsidP="0041047F">
      <w:pPr>
        <w:rPr>
          <w:sz w:val="24"/>
          <w:szCs w:val="24"/>
        </w:rPr>
      </w:pPr>
    </w:p>
    <w:p w:rsidR="00423F38" w:rsidRPr="0041047F" w:rsidRDefault="00423F38" w:rsidP="0041047F">
      <w:pPr>
        <w:rPr>
          <w:sz w:val="24"/>
          <w:szCs w:val="24"/>
        </w:rPr>
      </w:pPr>
      <w:r w:rsidRPr="0041047F">
        <w:rPr>
          <w:sz w:val="24"/>
          <w:szCs w:val="24"/>
        </w:rPr>
        <w:tab/>
        <w:t xml:space="preserve">e) In the event of the matter being sexual abuse, the parents and guardians should not be informed.   Otherwise, parents may only be informed of any matter with the agreement of the appropriate local authority or police force. </w:t>
      </w:r>
    </w:p>
    <w:p w:rsidR="000B341C" w:rsidRPr="0041047F" w:rsidRDefault="000B341C" w:rsidP="0041047F">
      <w:pPr>
        <w:pStyle w:val="BodyText"/>
        <w:spacing w:after="0"/>
        <w:rPr>
          <w:color w:val="000000"/>
          <w:sz w:val="24"/>
          <w:szCs w:val="24"/>
        </w:rPr>
      </w:pPr>
    </w:p>
    <w:p w:rsidR="00423F38" w:rsidRPr="0041047F" w:rsidRDefault="00423F38" w:rsidP="0041047F">
      <w:pPr>
        <w:pStyle w:val="BodyText"/>
        <w:spacing w:after="0"/>
        <w:rPr>
          <w:color w:val="000000"/>
          <w:sz w:val="24"/>
          <w:szCs w:val="24"/>
        </w:rPr>
      </w:pPr>
    </w:p>
    <w:p w:rsidR="000B341C" w:rsidRPr="0041047F" w:rsidRDefault="000B341C" w:rsidP="0041047F">
      <w:pPr>
        <w:pStyle w:val="BodyText"/>
        <w:spacing w:after="0"/>
        <w:rPr>
          <w:color w:val="000000"/>
          <w:sz w:val="24"/>
          <w:szCs w:val="24"/>
        </w:rPr>
      </w:pPr>
      <w:r w:rsidRPr="0041047F">
        <w:rPr>
          <w:color w:val="000000"/>
          <w:sz w:val="24"/>
          <w:szCs w:val="24"/>
        </w:rPr>
        <w:t>4.2</w:t>
      </w:r>
      <w:r w:rsidRPr="0041047F">
        <w:rPr>
          <w:color w:val="000000"/>
          <w:sz w:val="24"/>
          <w:szCs w:val="24"/>
        </w:rPr>
        <w:tab/>
        <w:t>The role of the Safeguarding Officer/ Deputy Safeguarding Officer is to collate and clarify the precise details of the allegation or suspicion, in accordance with the Procedures and Guidelines, and to pass this information on to the Social Work Department or</w:t>
      </w:r>
      <w:r w:rsidR="00E37971" w:rsidRPr="0041047F">
        <w:rPr>
          <w:color w:val="000000"/>
          <w:sz w:val="24"/>
          <w:szCs w:val="24"/>
        </w:rPr>
        <w:t xml:space="preserve"> to the police. It is a Social </w:t>
      </w:r>
      <w:r w:rsidRPr="0041047F">
        <w:rPr>
          <w:color w:val="000000"/>
          <w:sz w:val="24"/>
          <w:szCs w:val="24"/>
        </w:rPr>
        <w:t xml:space="preserve">Services/Work task to investigate the matter under appropriate legislation and regulations.  </w:t>
      </w:r>
    </w:p>
    <w:p w:rsidR="000B341C" w:rsidRPr="0041047F" w:rsidRDefault="000B341C" w:rsidP="0041047F">
      <w:pPr>
        <w:pStyle w:val="BodyText"/>
        <w:spacing w:after="0"/>
        <w:rPr>
          <w:color w:val="000000"/>
          <w:sz w:val="24"/>
          <w:szCs w:val="24"/>
        </w:rPr>
      </w:pPr>
      <w:r w:rsidRPr="0041047F">
        <w:rPr>
          <w:color w:val="000000"/>
          <w:sz w:val="24"/>
          <w:szCs w:val="24"/>
        </w:rPr>
        <w:t xml:space="preserve">So that the organisation can respond appropriately, aspects of any disclosure require that the circle of confidentiality be expanded in particular ways; but in all cases as few people as possible will be informed of the precise details:  </w:t>
      </w:r>
    </w:p>
    <w:p w:rsidR="000B341C" w:rsidRPr="0041047F" w:rsidRDefault="000B341C" w:rsidP="0041047F">
      <w:pPr>
        <w:rPr>
          <w:sz w:val="24"/>
          <w:szCs w:val="24"/>
        </w:rPr>
      </w:pPr>
    </w:p>
    <w:p w:rsidR="000B341C" w:rsidRPr="0041047F" w:rsidRDefault="000B341C" w:rsidP="0041047F">
      <w:pPr>
        <w:rPr>
          <w:sz w:val="24"/>
          <w:szCs w:val="24"/>
        </w:rPr>
      </w:pPr>
      <w:r w:rsidRPr="0041047F">
        <w:rPr>
          <w:sz w:val="24"/>
          <w:szCs w:val="24"/>
        </w:rPr>
        <w:t xml:space="preserve">             a)   Since there may be a possible implication of legal action involving the charity, any reference to statutory authorities should be communicated to the Clerk to the Trustees and to the officer with responsibility for the Area  Meeting’s insurance These individuals should decide if and when information should be passed to the Area Meeting’s insurers and to the Charity Commission/Office of the Scottish Charity Regulator.</w:t>
      </w:r>
    </w:p>
    <w:p w:rsidR="000B341C" w:rsidRPr="0041047F" w:rsidRDefault="000B341C" w:rsidP="0041047F">
      <w:pPr>
        <w:rPr>
          <w:sz w:val="24"/>
          <w:szCs w:val="24"/>
        </w:rPr>
      </w:pPr>
    </w:p>
    <w:p w:rsidR="000B341C" w:rsidRPr="0041047F" w:rsidRDefault="000B341C" w:rsidP="0041047F">
      <w:pPr>
        <w:rPr>
          <w:sz w:val="24"/>
          <w:szCs w:val="24"/>
        </w:rPr>
      </w:pPr>
      <w:r w:rsidRPr="0041047F">
        <w:rPr>
          <w:sz w:val="24"/>
          <w:szCs w:val="24"/>
        </w:rPr>
        <w:t xml:space="preserve">             b)   The current post holders are listed in an appendix to this policy, which will be kept up-to-date without the need to re-adopt this policy.</w:t>
      </w:r>
    </w:p>
    <w:p w:rsidR="000B341C" w:rsidRPr="0041047F" w:rsidRDefault="000B341C" w:rsidP="0041047F">
      <w:pPr>
        <w:rPr>
          <w:sz w:val="24"/>
          <w:szCs w:val="24"/>
        </w:rPr>
      </w:pPr>
    </w:p>
    <w:p w:rsidR="000B341C" w:rsidRPr="0041047F" w:rsidRDefault="000B341C" w:rsidP="0041047F">
      <w:pPr>
        <w:rPr>
          <w:sz w:val="24"/>
          <w:szCs w:val="24"/>
        </w:rPr>
      </w:pPr>
      <w:r w:rsidRPr="0041047F">
        <w:rPr>
          <w:sz w:val="24"/>
          <w:szCs w:val="24"/>
        </w:rPr>
        <w:t xml:space="preserve">             c)  The Trustees will support the Safeguarding Officer / Deputy Safeguarding Officer in their roles, and accept that any information they may have in their possession will be shared in a strictly limited way on a need to know basis.</w:t>
      </w:r>
    </w:p>
    <w:p w:rsidR="000B341C" w:rsidRPr="0041047F" w:rsidRDefault="000B341C" w:rsidP="0041047F">
      <w:pPr>
        <w:rPr>
          <w:sz w:val="24"/>
          <w:szCs w:val="24"/>
        </w:rPr>
      </w:pPr>
    </w:p>
    <w:p w:rsidR="000B341C" w:rsidRPr="0041047F" w:rsidRDefault="000B341C" w:rsidP="0041047F">
      <w:pPr>
        <w:numPr>
          <w:ilvl w:val="1"/>
          <w:numId w:val="35"/>
        </w:numPr>
        <w:rPr>
          <w:sz w:val="24"/>
          <w:szCs w:val="24"/>
        </w:rPr>
      </w:pPr>
      <w:r w:rsidRPr="0041047F">
        <w:rPr>
          <w:sz w:val="24"/>
          <w:szCs w:val="24"/>
        </w:rPr>
        <w:t xml:space="preserve">Although the Trustees hope that Friends and Attenders will follow this policy and use the Procedures and Guidelines it is, of course, the right of any individual to make a direct referral to statutory safeguarding or child protection agencies or to seek advice from the Churches’ Child Protection Advisory Service (CCPAS). </w:t>
      </w:r>
    </w:p>
    <w:p w:rsidR="000B341C" w:rsidRPr="0041047F" w:rsidRDefault="000B341C" w:rsidP="0041047F">
      <w:pPr>
        <w:rPr>
          <w:sz w:val="24"/>
          <w:szCs w:val="24"/>
        </w:rPr>
      </w:pPr>
    </w:p>
    <w:p w:rsidR="000B341C" w:rsidRPr="0041047F" w:rsidRDefault="000B341C" w:rsidP="0041047F">
      <w:pPr>
        <w:numPr>
          <w:ilvl w:val="1"/>
          <w:numId w:val="35"/>
        </w:numPr>
        <w:rPr>
          <w:sz w:val="24"/>
          <w:szCs w:val="24"/>
        </w:rPr>
      </w:pPr>
      <w:r w:rsidRPr="0041047F">
        <w:rPr>
          <w:sz w:val="24"/>
          <w:szCs w:val="24"/>
        </w:rPr>
        <w:t xml:space="preserve"> An individual who feels that the Safeguarding Officer or the Deputy Safeguarding Officer has not responded appropriately, or who has a disagreement with the Safeguarding Officer or the Deputy Safeguarding Officer as to the appropriateness of a referral, is free to appeal directly to an external agency  By making this statement the Trustees intend to demonstrate their commitment to effective protection of Children, Young People and Vulnerable Adults.</w:t>
      </w:r>
    </w:p>
    <w:p w:rsidR="000B341C" w:rsidRPr="0041047F" w:rsidRDefault="000B341C" w:rsidP="0041047F">
      <w:pPr>
        <w:rPr>
          <w:sz w:val="24"/>
          <w:szCs w:val="24"/>
        </w:rPr>
      </w:pPr>
    </w:p>
    <w:p w:rsidR="000B341C" w:rsidRPr="0041047F" w:rsidRDefault="000B341C" w:rsidP="0041047F">
      <w:pPr>
        <w:pStyle w:val="BodyText"/>
        <w:spacing w:after="0"/>
        <w:rPr>
          <w:b/>
          <w:bCs/>
          <w:color w:val="000000"/>
          <w:sz w:val="24"/>
          <w:szCs w:val="24"/>
        </w:rPr>
      </w:pPr>
    </w:p>
    <w:p w:rsidR="000B341C" w:rsidRPr="0041047F" w:rsidRDefault="000B341C" w:rsidP="0041047F">
      <w:pPr>
        <w:pStyle w:val="BodyText"/>
        <w:spacing w:after="0"/>
        <w:rPr>
          <w:b/>
          <w:bCs/>
          <w:color w:val="000000"/>
          <w:sz w:val="36"/>
          <w:szCs w:val="36"/>
        </w:rPr>
      </w:pPr>
      <w:r w:rsidRPr="0041047F">
        <w:rPr>
          <w:b/>
          <w:bCs/>
          <w:color w:val="000000"/>
          <w:sz w:val="36"/>
          <w:szCs w:val="36"/>
        </w:rPr>
        <w:t>5</w:t>
      </w:r>
      <w:r w:rsidR="00120B5F">
        <w:rPr>
          <w:b/>
          <w:bCs/>
          <w:color w:val="000000"/>
          <w:sz w:val="36"/>
          <w:szCs w:val="36"/>
        </w:rPr>
        <w:tab/>
      </w:r>
      <w:r w:rsidRPr="0041047F">
        <w:rPr>
          <w:b/>
          <w:bCs/>
          <w:color w:val="000000"/>
          <w:sz w:val="36"/>
          <w:szCs w:val="36"/>
        </w:rPr>
        <w:t>APPOINTMENT, SUPPORT, SUPERVISION &amp; TRAINING OF STAFF, LEADERS &amp; WORKERS WITH CHILDREN, YOUNG PEOPLE AND VULNERABLE ADULTS.</w:t>
      </w:r>
    </w:p>
    <w:p w:rsidR="000B341C" w:rsidRPr="0041047F" w:rsidRDefault="000B341C" w:rsidP="0041047F">
      <w:pPr>
        <w:pStyle w:val="BodyText"/>
        <w:spacing w:after="0"/>
        <w:ind w:left="360"/>
        <w:rPr>
          <w:b/>
          <w:bCs/>
          <w:color w:val="000000"/>
          <w:sz w:val="24"/>
          <w:szCs w:val="24"/>
        </w:rPr>
      </w:pPr>
    </w:p>
    <w:p w:rsidR="000B341C" w:rsidRPr="0041047F" w:rsidRDefault="000B341C" w:rsidP="0041047F">
      <w:pPr>
        <w:pStyle w:val="BodyText"/>
        <w:spacing w:after="0"/>
        <w:rPr>
          <w:color w:val="000000"/>
          <w:sz w:val="24"/>
          <w:szCs w:val="24"/>
        </w:rPr>
      </w:pPr>
      <w:r w:rsidRPr="0041047F">
        <w:rPr>
          <w:sz w:val="24"/>
          <w:szCs w:val="24"/>
        </w:rPr>
        <w:t xml:space="preserve">The Trustees </w:t>
      </w:r>
      <w:r w:rsidRPr="0041047F">
        <w:rPr>
          <w:color w:val="000000"/>
          <w:sz w:val="24"/>
          <w:szCs w:val="24"/>
        </w:rPr>
        <w:t xml:space="preserve">will ensure that all such workers will be appointed, trained, supported and receive supervision in accordance with the principles set out in </w:t>
      </w:r>
      <w:r w:rsidR="00ED140A" w:rsidRPr="0041047F">
        <w:rPr>
          <w:color w:val="000000"/>
          <w:sz w:val="24"/>
          <w:szCs w:val="24"/>
        </w:rPr>
        <w:t xml:space="preserve">current </w:t>
      </w:r>
      <w:r w:rsidRPr="0041047F">
        <w:rPr>
          <w:color w:val="000000"/>
          <w:sz w:val="24"/>
          <w:szCs w:val="24"/>
        </w:rPr>
        <w:t xml:space="preserve">government guidelines, CCPAS guidance and our own Procedures and Guidelines.  </w:t>
      </w:r>
    </w:p>
    <w:p w:rsidR="000B341C" w:rsidRPr="0041047F" w:rsidRDefault="000B341C" w:rsidP="0041047F">
      <w:pPr>
        <w:pStyle w:val="BodyText"/>
        <w:spacing w:after="0"/>
        <w:rPr>
          <w:color w:val="000000"/>
          <w:sz w:val="24"/>
          <w:szCs w:val="24"/>
        </w:rPr>
      </w:pPr>
    </w:p>
    <w:p w:rsidR="000B341C" w:rsidRPr="0041047F" w:rsidRDefault="000B341C" w:rsidP="0041047F">
      <w:pPr>
        <w:pStyle w:val="BodyText"/>
        <w:spacing w:after="0"/>
        <w:rPr>
          <w:b/>
          <w:color w:val="000000"/>
          <w:sz w:val="36"/>
          <w:szCs w:val="36"/>
        </w:rPr>
      </w:pPr>
      <w:r w:rsidRPr="0041047F">
        <w:rPr>
          <w:b/>
          <w:color w:val="000000"/>
          <w:sz w:val="36"/>
          <w:szCs w:val="36"/>
        </w:rPr>
        <w:t>6</w:t>
      </w:r>
      <w:r w:rsidR="00120B5F">
        <w:rPr>
          <w:b/>
          <w:color w:val="000000"/>
          <w:sz w:val="36"/>
          <w:szCs w:val="36"/>
        </w:rPr>
        <w:tab/>
      </w:r>
      <w:r w:rsidRPr="0041047F">
        <w:rPr>
          <w:b/>
          <w:color w:val="000000"/>
          <w:sz w:val="36"/>
          <w:szCs w:val="36"/>
        </w:rPr>
        <w:t>SUPERVISION OF GROUP/CHILDREN’S ACTIVITIES</w:t>
      </w:r>
    </w:p>
    <w:p w:rsidR="000B341C" w:rsidRPr="0041047F" w:rsidRDefault="000B341C" w:rsidP="0041047F">
      <w:pPr>
        <w:pStyle w:val="BodyText"/>
        <w:spacing w:after="0"/>
        <w:ind w:left="360"/>
        <w:rPr>
          <w:b/>
          <w:bCs/>
          <w:color w:val="000000"/>
          <w:sz w:val="24"/>
          <w:szCs w:val="24"/>
        </w:rPr>
      </w:pPr>
    </w:p>
    <w:p w:rsidR="000B341C" w:rsidRPr="0041047F" w:rsidRDefault="000B341C" w:rsidP="0041047F">
      <w:pPr>
        <w:pStyle w:val="BodyText"/>
        <w:spacing w:after="0"/>
        <w:rPr>
          <w:color w:val="000000"/>
          <w:sz w:val="24"/>
          <w:szCs w:val="24"/>
        </w:rPr>
      </w:pPr>
      <w:r w:rsidRPr="0041047F">
        <w:rPr>
          <w:sz w:val="24"/>
          <w:szCs w:val="24"/>
        </w:rPr>
        <w:t xml:space="preserve">The Trustees </w:t>
      </w:r>
      <w:r w:rsidRPr="0041047F">
        <w:rPr>
          <w:color w:val="000000"/>
          <w:sz w:val="24"/>
          <w:szCs w:val="24"/>
        </w:rPr>
        <w:t>will provide on request details of how the policy is applied to activities arranged for Children, Young People and Vulnerable Adults within the Area Meeting.</w:t>
      </w:r>
    </w:p>
    <w:p w:rsidR="000B341C" w:rsidRPr="0041047F" w:rsidRDefault="000B341C" w:rsidP="0041047F">
      <w:pPr>
        <w:pStyle w:val="BodyText"/>
        <w:spacing w:after="0"/>
        <w:ind w:left="360"/>
        <w:rPr>
          <w:b/>
          <w:bCs/>
          <w:color w:val="000000"/>
          <w:sz w:val="24"/>
          <w:szCs w:val="24"/>
        </w:rPr>
      </w:pPr>
    </w:p>
    <w:p w:rsidR="000B341C" w:rsidRPr="0041047F" w:rsidRDefault="000B341C" w:rsidP="0041047F">
      <w:pPr>
        <w:pStyle w:val="BodyText"/>
        <w:spacing w:after="0"/>
        <w:ind w:left="360"/>
        <w:rPr>
          <w:b/>
          <w:bCs/>
          <w:color w:val="000000"/>
          <w:sz w:val="24"/>
          <w:szCs w:val="24"/>
        </w:rPr>
      </w:pPr>
    </w:p>
    <w:p w:rsidR="000B341C" w:rsidRPr="0041047F" w:rsidRDefault="000B341C" w:rsidP="0041047F">
      <w:pPr>
        <w:pStyle w:val="BodyText"/>
        <w:spacing w:after="0"/>
        <w:rPr>
          <w:b/>
          <w:sz w:val="36"/>
          <w:szCs w:val="36"/>
          <w:lang w:val="en-US"/>
        </w:rPr>
      </w:pPr>
      <w:r w:rsidRPr="0041047F">
        <w:rPr>
          <w:b/>
          <w:sz w:val="36"/>
          <w:szCs w:val="36"/>
          <w:lang w:val="en-US"/>
        </w:rPr>
        <w:t>7</w:t>
      </w:r>
      <w:r w:rsidR="00120B5F">
        <w:rPr>
          <w:b/>
          <w:sz w:val="36"/>
          <w:szCs w:val="36"/>
          <w:lang w:val="en-US"/>
        </w:rPr>
        <w:tab/>
      </w:r>
      <w:r w:rsidRPr="0041047F">
        <w:rPr>
          <w:b/>
          <w:sz w:val="36"/>
          <w:szCs w:val="36"/>
          <w:lang w:val="en-US"/>
        </w:rPr>
        <w:t>SUPPORT FOR THOSE AFFECTED BY ABUSE</w:t>
      </w:r>
    </w:p>
    <w:p w:rsidR="000B341C" w:rsidRPr="0041047F" w:rsidRDefault="000B341C" w:rsidP="0041047F">
      <w:pPr>
        <w:pStyle w:val="BodyText"/>
        <w:spacing w:after="0"/>
        <w:rPr>
          <w:sz w:val="24"/>
          <w:szCs w:val="24"/>
          <w:lang w:val="en-US"/>
        </w:rPr>
      </w:pPr>
    </w:p>
    <w:p w:rsidR="000B341C" w:rsidRPr="0041047F" w:rsidRDefault="000B341C" w:rsidP="0041047F">
      <w:pPr>
        <w:pStyle w:val="BodyText"/>
        <w:spacing w:after="0"/>
        <w:rPr>
          <w:color w:val="000000"/>
          <w:sz w:val="24"/>
          <w:szCs w:val="24"/>
        </w:rPr>
      </w:pPr>
      <w:r w:rsidRPr="0041047F">
        <w:rPr>
          <w:sz w:val="24"/>
          <w:szCs w:val="24"/>
        </w:rPr>
        <w:t xml:space="preserve">The Trustees </w:t>
      </w:r>
      <w:r w:rsidRPr="0041047F">
        <w:rPr>
          <w:color w:val="000000"/>
          <w:sz w:val="24"/>
          <w:szCs w:val="24"/>
        </w:rPr>
        <w:t>are committed to encouraging and supporting meetings in the provision of pastoral care and support to those attending its constituent Meetings who have been affected by abuse, working with statutory agencies as appropriate.</w:t>
      </w:r>
    </w:p>
    <w:p w:rsidR="000B341C" w:rsidRPr="0041047F" w:rsidRDefault="000B341C" w:rsidP="0041047F">
      <w:pPr>
        <w:pStyle w:val="BodyText"/>
        <w:spacing w:after="0"/>
        <w:rPr>
          <w:color w:val="000000"/>
          <w:sz w:val="24"/>
          <w:szCs w:val="24"/>
        </w:rPr>
      </w:pPr>
    </w:p>
    <w:p w:rsidR="0041047F" w:rsidRDefault="0041047F">
      <w:pPr>
        <w:rPr>
          <w:b/>
          <w:bCs/>
          <w:color w:val="000000"/>
          <w:sz w:val="36"/>
          <w:szCs w:val="36"/>
        </w:rPr>
      </w:pPr>
      <w:r>
        <w:rPr>
          <w:b/>
          <w:bCs/>
          <w:color w:val="000000"/>
          <w:sz w:val="36"/>
          <w:szCs w:val="36"/>
        </w:rPr>
        <w:br w:type="page"/>
      </w:r>
    </w:p>
    <w:p w:rsidR="000B341C" w:rsidRPr="0041047F" w:rsidRDefault="000B341C" w:rsidP="0041047F">
      <w:pPr>
        <w:pStyle w:val="BodyText"/>
        <w:spacing w:after="0"/>
        <w:rPr>
          <w:b/>
          <w:bCs/>
          <w:color w:val="000000"/>
          <w:sz w:val="36"/>
          <w:szCs w:val="36"/>
        </w:rPr>
      </w:pPr>
      <w:r w:rsidRPr="0041047F">
        <w:rPr>
          <w:b/>
          <w:bCs/>
          <w:color w:val="000000"/>
          <w:sz w:val="36"/>
          <w:szCs w:val="36"/>
        </w:rPr>
        <w:t>8</w:t>
      </w:r>
      <w:r w:rsidR="00120B5F">
        <w:rPr>
          <w:b/>
          <w:bCs/>
          <w:color w:val="000000"/>
          <w:sz w:val="36"/>
          <w:szCs w:val="36"/>
        </w:rPr>
        <w:tab/>
      </w:r>
      <w:r w:rsidRPr="0041047F">
        <w:rPr>
          <w:b/>
          <w:bCs/>
          <w:color w:val="000000"/>
          <w:sz w:val="36"/>
          <w:szCs w:val="36"/>
        </w:rPr>
        <w:t>WORKING WITH OFFENDERS</w:t>
      </w:r>
    </w:p>
    <w:p w:rsidR="000B341C" w:rsidRPr="0041047F" w:rsidRDefault="000B341C" w:rsidP="0041047F">
      <w:pPr>
        <w:pStyle w:val="BodyText"/>
        <w:spacing w:after="0"/>
        <w:rPr>
          <w:b/>
          <w:bCs/>
          <w:color w:val="000000"/>
          <w:sz w:val="24"/>
          <w:szCs w:val="24"/>
        </w:rPr>
      </w:pPr>
    </w:p>
    <w:p w:rsidR="000B341C" w:rsidRPr="0041047F" w:rsidRDefault="000B341C" w:rsidP="0041047F">
      <w:pPr>
        <w:rPr>
          <w:sz w:val="24"/>
          <w:szCs w:val="24"/>
        </w:rPr>
      </w:pPr>
      <w:r w:rsidRPr="0041047F">
        <w:rPr>
          <w:sz w:val="24"/>
          <w:szCs w:val="24"/>
        </w:rPr>
        <w:t>8.1    When someone attending an event for which the Trustees are responsible is known to have abused Children, Young People or Vulnerable Adults, the Trustees will ensure that the individual concerned is suitably supervised and managed, and will ensure that provision is made for his or her pastoral care. Within the Trustees’ commitment to the protection of children, young people and vulnerable adults, boundaries will be set for that person which s/he will be expected to keep. There may be events where such a person’s attendance will be deemed to be inappropriate.</w:t>
      </w:r>
    </w:p>
    <w:p w:rsidR="000B341C" w:rsidRPr="0041047F" w:rsidRDefault="000B341C" w:rsidP="0041047F">
      <w:pPr>
        <w:pStyle w:val="BodyText"/>
        <w:spacing w:after="0"/>
        <w:ind w:left="720"/>
        <w:rPr>
          <w:color w:val="000000"/>
          <w:sz w:val="24"/>
          <w:szCs w:val="24"/>
        </w:rPr>
      </w:pPr>
    </w:p>
    <w:p w:rsidR="00ED140A" w:rsidRPr="0041047F" w:rsidRDefault="000B341C" w:rsidP="0041047F">
      <w:pPr>
        <w:rPr>
          <w:sz w:val="24"/>
          <w:szCs w:val="24"/>
        </w:rPr>
      </w:pPr>
      <w:r w:rsidRPr="0041047F">
        <w:rPr>
          <w:sz w:val="24"/>
          <w:szCs w:val="24"/>
        </w:rPr>
        <w:t xml:space="preserve">8.2    If an employee  of the Area Meeting is known to have abused Children, Young People or Vulnerable Adults, the Trustees, together with the Area Meeting Clerk,  will ensure the supervision of the individual concerned and offer him/her pastoral care. In their commitment to the protection of children, young people and vulnerable adults, the Trustees will </w:t>
      </w:r>
      <w:r w:rsidR="00BA141F" w:rsidRPr="0041047F">
        <w:rPr>
          <w:sz w:val="24"/>
          <w:szCs w:val="24"/>
        </w:rPr>
        <w:t xml:space="preserve">ensure a risk assessment of that individual is undertaken and </w:t>
      </w:r>
      <w:r w:rsidRPr="0041047F">
        <w:rPr>
          <w:sz w:val="24"/>
          <w:szCs w:val="24"/>
        </w:rPr>
        <w:t>set boundaries for that person which s/he will be expected to keep.  There may be events which are not suitable for such an employee to attend</w:t>
      </w:r>
      <w:r w:rsidR="0041047F" w:rsidRPr="0041047F">
        <w:rPr>
          <w:sz w:val="24"/>
          <w:szCs w:val="24"/>
        </w:rPr>
        <w:t xml:space="preserve"> </w:t>
      </w:r>
      <w:r w:rsidR="00ED140A" w:rsidRPr="0041047F">
        <w:rPr>
          <w:sz w:val="24"/>
          <w:szCs w:val="24"/>
        </w:rPr>
        <w:t>or undertake. In the case of activities being ‘regulated’ or where contact with children is expected, it is the Trustees responsibility to ensure that the individual does not continue to be employed in such a role (as this could potentially be a criminal offence) and caution should be taken to avoid the potential for any abuse of positions of trust held by such individuals.</w:t>
      </w:r>
    </w:p>
    <w:p w:rsidR="000B341C" w:rsidRPr="0041047F" w:rsidRDefault="000B341C" w:rsidP="0041047F">
      <w:pPr>
        <w:pStyle w:val="BodyText"/>
        <w:spacing w:after="0"/>
        <w:rPr>
          <w:color w:val="000000"/>
          <w:sz w:val="24"/>
          <w:szCs w:val="24"/>
        </w:rPr>
      </w:pPr>
    </w:p>
    <w:p w:rsidR="000B341C" w:rsidRPr="0041047F" w:rsidRDefault="000B341C" w:rsidP="00120B5F">
      <w:pPr>
        <w:numPr>
          <w:ilvl w:val="0"/>
          <w:numId w:val="29"/>
        </w:numPr>
        <w:tabs>
          <w:tab w:val="clear" w:pos="510"/>
          <w:tab w:val="num" w:pos="0"/>
        </w:tabs>
        <w:ind w:left="0" w:firstLine="0"/>
        <w:rPr>
          <w:b/>
          <w:bCs/>
          <w:color w:val="000000"/>
          <w:sz w:val="36"/>
          <w:szCs w:val="36"/>
        </w:rPr>
      </w:pPr>
      <w:r w:rsidRPr="0041047F">
        <w:rPr>
          <w:b/>
          <w:bCs/>
          <w:color w:val="000000"/>
          <w:sz w:val="36"/>
          <w:szCs w:val="36"/>
        </w:rPr>
        <w:t>REVIEWING OF POLICY</w:t>
      </w:r>
    </w:p>
    <w:p w:rsidR="0041047F" w:rsidRDefault="0041047F" w:rsidP="0041047F">
      <w:pPr>
        <w:ind w:left="150"/>
        <w:rPr>
          <w:bCs/>
          <w:color w:val="000000"/>
          <w:sz w:val="24"/>
          <w:szCs w:val="24"/>
        </w:rPr>
      </w:pPr>
    </w:p>
    <w:p w:rsidR="000B341C" w:rsidRPr="0041047F" w:rsidRDefault="000B341C" w:rsidP="0041047F">
      <w:pPr>
        <w:ind w:left="150"/>
        <w:rPr>
          <w:bCs/>
          <w:color w:val="000000"/>
          <w:sz w:val="24"/>
          <w:szCs w:val="24"/>
        </w:rPr>
      </w:pPr>
      <w:r w:rsidRPr="0041047F">
        <w:rPr>
          <w:bCs/>
          <w:color w:val="000000"/>
          <w:sz w:val="24"/>
          <w:szCs w:val="24"/>
        </w:rPr>
        <w:t>This policy will be reviewed annually</w:t>
      </w:r>
    </w:p>
    <w:p w:rsidR="000B341C" w:rsidRPr="0041047F" w:rsidRDefault="000B341C" w:rsidP="0041047F">
      <w:pPr>
        <w:ind w:left="150"/>
        <w:rPr>
          <w:color w:val="000000"/>
          <w:sz w:val="24"/>
          <w:szCs w:val="24"/>
        </w:rPr>
      </w:pPr>
    </w:p>
    <w:p w:rsidR="000B341C" w:rsidRPr="00120B5F" w:rsidRDefault="000B341C" w:rsidP="00120B5F">
      <w:pPr>
        <w:pStyle w:val="ListParagraph"/>
        <w:numPr>
          <w:ilvl w:val="0"/>
          <w:numId w:val="29"/>
        </w:numPr>
        <w:tabs>
          <w:tab w:val="clear" w:pos="510"/>
          <w:tab w:val="num" w:pos="0"/>
        </w:tabs>
        <w:ind w:left="0" w:firstLine="0"/>
        <w:rPr>
          <w:b/>
          <w:color w:val="000000"/>
          <w:sz w:val="36"/>
          <w:szCs w:val="36"/>
        </w:rPr>
      </w:pPr>
      <w:r w:rsidRPr="00120B5F">
        <w:rPr>
          <w:b/>
          <w:color w:val="000000"/>
          <w:sz w:val="36"/>
          <w:szCs w:val="36"/>
        </w:rPr>
        <w:t>APPROVAL</w:t>
      </w:r>
    </w:p>
    <w:p w:rsidR="000B341C" w:rsidRPr="0041047F" w:rsidRDefault="000B341C" w:rsidP="0041047F">
      <w:pPr>
        <w:rPr>
          <w:sz w:val="24"/>
          <w:szCs w:val="24"/>
        </w:rPr>
      </w:pPr>
      <w:r w:rsidRPr="0041047F">
        <w:rPr>
          <w:color w:val="000000"/>
          <w:sz w:val="24"/>
          <w:szCs w:val="24"/>
        </w:rPr>
        <w:t xml:space="preserve">Approved </w:t>
      </w:r>
      <w:r w:rsidRPr="0041047F">
        <w:rPr>
          <w:sz w:val="24"/>
          <w:szCs w:val="24"/>
        </w:rPr>
        <w:t xml:space="preserve">at a meeting of the Trustees of </w:t>
      </w:r>
      <w:r w:rsidR="00120B5F">
        <w:rPr>
          <w:sz w:val="24"/>
          <w:szCs w:val="24"/>
        </w:rPr>
        <w:t xml:space="preserve">_____________ </w:t>
      </w:r>
      <w:r w:rsidRPr="0041047F">
        <w:rPr>
          <w:sz w:val="24"/>
          <w:szCs w:val="24"/>
        </w:rPr>
        <w:t>Area Meeting held on _______</w:t>
      </w:r>
    </w:p>
    <w:p w:rsidR="000B341C" w:rsidRPr="0041047F" w:rsidRDefault="000B341C" w:rsidP="0041047F">
      <w:pPr>
        <w:rPr>
          <w:sz w:val="24"/>
          <w:szCs w:val="24"/>
        </w:rPr>
      </w:pPr>
    </w:p>
    <w:p w:rsidR="000B341C" w:rsidRPr="0041047F" w:rsidRDefault="000B341C" w:rsidP="0041047F">
      <w:pPr>
        <w:rPr>
          <w:color w:val="000000"/>
          <w:sz w:val="24"/>
          <w:szCs w:val="24"/>
        </w:rPr>
      </w:pPr>
      <w:r w:rsidRPr="0041047F">
        <w:rPr>
          <w:sz w:val="24"/>
          <w:szCs w:val="24"/>
        </w:rPr>
        <w:t>at ___________________                   by</w:t>
      </w:r>
      <w:r w:rsidRPr="0041047F">
        <w:rPr>
          <w:color w:val="000000"/>
          <w:sz w:val="24"/>
          <w:szCs w:val="24"/>
        </w:rPr>
        <w:t xml:space="preserve"> minute ___________________</w:t>
      </w:r>
    </w:p>
    <w:p w:rsidR="000B341C" w:rsidRPr="0041047F" w:rsidRDefault="000B341C" w:rsidP="0041047F">
      <w:pPr>
        <w:rPr>
          <w:color w:val="000000"/>
          <w:sz w:val="24"/>
          <w:szCs w:val="24"/>
        </w:rPr>
      </w:pPr>
    </w:p>
    <w:p w:rsidR="000B341C" w:rsidRPr="0041047F" w:rsidRDefault="000B341C" w:rsidP="0041047F">
      <w:pPr>
        <w:rPr>
          <w:color w:val="000000"/>
          <w:sz w:val="24"/>
          <w:szCs w:val="24"/>
        </w:rPr>
      </w:pPr>
    </w:p>
    <w:p w:rsidR="000B341C" w:rsidRPr="0041047F" w:rsidRDefault="000B341C" w:rsidP="0041047F">
      <w:pPr>
        <w:rPr>
          <w:color w:val="000000"/>
          <w:sz w:val="24"/>
          <w:szCs w:val="24"/>
        </w:rPr>
      </w:pPr>
    </w:p>
    <w:p w:rsidR="000B341C" w:rsidRPr="0041047F" w:rsidRDefault="000B341C" w:rsidP="0041047F">
      <w:pPr>
        <w:rPr>
          <w:color w:val="000000"/>
          <w:sz w:val="24"/>
          <w:szCs w:val="24"/>
        </w:rPr>
      </w:pPr>
    </w:p>
    <w:p w:rsidR="000B341C" w:rsidRPr="0041047F" w:rsidRDefault="000B341C" w:rsidP="0041047F">
      <w:pPr>
        <w:rPr>
          <w:color w:val="000000"/>
          <w:sz w:val="24"/>
          <w:szCs w:val="24"/>
        </w:rPr>
      </w:pPr>
    </w:p>
    <w:p w:rsidR="000B341C" w:rsidRPr="0041047F" w:rsidRDefault="000B341C" w:rsidP="0041047F">
      <w:pPr>
        <w:rPr>
          <w:color w:val="000000"/>
          <w:sz w:val="24"/>
          <w:szCs w:val="24"/>
        </w:rPr>
      </w:pPr>
    </w:p>
    <w:p w:rsidR="000B341C" w:rsidRPr="0041047F" w:rsidRDefault="000B341C" w:rsidP="0041047F">
      <w:pPr>
        <w:rPr>
          <w:color w:val="000000"/>
          <w:sz w:val="24"/>
          <w:szCs w:val="24"/>
        </w:rPr>
      </w:pPr>
      <w:r w:rsidRPr="0041047F">
        <w:rPr>
          <w:color w:val="000000"/>
          <w:sz w:val="24"/>
          <w:szCs w:val="24"/>
        </w:rPr>
        <w:t>_______________________  Clerk to the Trustees</w:t>
      </w:r>
    </w:p>
    <w:p w:rsidR="000B341C" w:rsidRPr="0041047F" w:rsidRDefault="000B341C" w:rsidP="0041047F">
      <w:pPr>
        <w:rPr>
          <w:color w:val="000000"/>
          <w:sz w:val="24"/>
          <w:szCs w:val="24"/>
        </w:rPr>
      </w:pPr>
    </w:p>
    <w:p w:rsidR="00120B5F" w:rsidRDefault="00120B5F">
      <w:pPr>
        <w:rPr>
          <w:b/>
          <w:bCs/>
          <w:color w:val="000000"/>
          <w:sz w:val="24"/>
          <w:szCs w:val="24"/>
        </w:rPr>
      </w:pPr>
      <w:r>
        <w:rPr>
          <w:b/>
          <w:bCs/>
          <w:color w:val="000000"/>
          <w:sz w:val="24"/>
          <w:szCs w:val="24"/>
        </w:rPr>
        <w:br w:type="page"/>
      </w:r>
    </w:p>
    <w:p w:rsidR="000B341C" w:rsidRDefault="000B341C" w:rsidP="0041047F">
      <w:pPr>
        <w:pStyle w:val="BodyText"/>
        <w:spacing w:after="0"/>
        <w:rPr>
          <w:b/>
          <w:bCs/>
        </w:rPr>
      </w:pPr>
    </w:p>
    <w:p w:rsidR="000B341C" w:rsidRDefault="0041047F" w:rsidP="0041047F">
      <w:pPr>
        <w:pStyle w:val="BodyText"/>
        <w:spacing w:after="0"/>
        <w:rPr>
          <w:b/>
          <w:bCs/>
          <w:color w:val="000000"/>
          <w:sz w:val="28"/>
          <w:szCs w:val="28"/>
        </w:rPr>
      </w:pPr>
      <w:r w:rsidRPr="0041047F">
        <w:rPr>
          <w:b/>
          <w:bCs/>
          <w:noProof/>
          <w:color w:val="000000"/>
          <w:sz w:val="28"/>
          <w:szCs w:val="28"/>
          <w:lang w:eastAsia="en-GB"/>
        </w:rPr>
        <w:drawing>
          <wp:anchor distT="0" distB="0" distL="114300" distR="114300" simplePos="0" relativeHeight="251661824" behindDoc="1" locked="0" layoutInCell="1" allowOverlap="1">
            <wp:simplePos x="0" y="0"/>
            <wp:positionH relativeFrom="page">
              <wp:posOffset>5800872</wp:posOffset>
            </wp:positionH>
            <wp:positionV relativeFrom="page">
              <wp:posOffset>520504</wp:posOffset>
            </wp:positionV>
            <wp:extent cx="1148569" cy="1139483"/>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48569" cy="1139483"/>
                    </a:xfrm>
                    <a:prstGeom prst="rect">
                      <a:avLst/>
                    </a:prstGeom>
                    <a:noFill/>
                  </pic:spPr>
                </pic:pic>
              </a:graphicData>
            </a:graphic>
          </wp:anchor>
        </w:drawing>
      </w:r>
    </w:p>
    <w:p w:rsidR="000B341C" w:rsidRPr="0041047F" w:rsidRDefault="000B341C" w:rsidP="0041047F">
      <w:pPr>
        <w:pStyle w:val="BodyText"/>
        <w:spacing w:after="0"/>
        <w:jc w:val="center"/>
        <w:rPr>
          <w:b/>
          <w:bCs/>
          <w:color w:val="000000"/>
          <w:sz w:val="40"/>
          <w:szCs w:val="40"/>
        </w:rPr>
      </w:pPr>
      <w:r w:rsidRPr="0041047F">
        <w:rPr>
          <w:b/>
          <w:bCs/>
          <w:color w:val="000000"/>
          <w:sz w:val="40"/>
          <w:szCs w:val="40"/>
        </w:rPr>
        <w:t>Safeguarding Policy</w:t>
      </w:r>
    </w:p>
    <w:p w:rsidR="000B341C" w:rsidRDefault="000B341C" w:rsidP="0041047F">
      <w:pPr>
        <w:pStyle w:val="BodyText"/>
        <w:spacing w:after="0"/>
        <w:rPr>
          <w:b/>
          <w:bCs/>
          <w:color w:val="000000"/>
          <w:sz w:val="28"/>
          <w:szCs w:val="28"/>
        </w:rPr>
      </w:pPr>
      <w:r>
        <w:rPr>
          <w:b/>
          <w:bCs/>
          <w:color w:val="000000"/>
          <w:sz w:val="28"/>
          <w:szCs w:val="28"/>
        </w:rPr>
        <w:t>Appendix 1</w:t>
      </w:r>
    </w:p>
    <w:p w:rsidR="000B341C" w:rsidRDefault="000B341C" w:rsidP="0041047F">
      <w:pPr>
        <w:pStyle w:val="BodyText"/>
        <w:spacing w:after="0"/>
        <w:rPr>
          <w:b/>
          <w:bCs/>
          <w:color w:val="000000"/>
          <w:sz w:val="28"/>
          <w:szCs w:val="28"/>
        </w:rPr>
      </w:pPr>
      <w:r>
        <w:rPr>
          <w:b/>
          <w:bCs/>
          <w:color w:val="000000"/>
          <w:sz w:val="28"/>
          <w:szCs w:val="28"/>
        </w:rPr>
        <w:t xml:space="preserve">Current post holders as at </w:t>
      </w:r>
    </w:p>
    <w:p w:rsidR="000B341C" w:rsidRDefault="000B341C" w:rsidP="0041047F">
      <w:pPr>
        <w:pStyle w:val="BodyText"/>
        <w:spacing w:after="0"/>
        <w:rPr>
          <w:b/>
          <w:bCs/>
          <w:color w:val="000000"/>
          <w:sz w:val="28"/>
          <w:szCs w:val="28"/>
        </w:rPr>
      </w:pPr>
    </w:p>
    <w:p w:rsidR="000B341C" w:rsidRDefault="000B341C" w:rsidP="0041047F">
      <w:pPr>
        <w:pStyle w:val="BodyText"/>
        <w:spacing w:after="0"/>
        <w:rPr>
          <w:color w:val="000000"/>
          <w:sz w:val="28"/>
          <w:szCs w:val="28"/>
        </w:rPr>
      </w:pPr>
      <w:r>
        <w:rPr>
          <w:color w:val="000000"/>
          <w:sz w:val="28"/>
          <w:szCs w:val="28"/>
        </w:rPr>
        <w:t>This list can be up-dated and corrected without the policy being re-approved.</w:t>
      </w:r>
    </w:p>
    <w:p w:rsidR="000B341C" w:rsidRDefault="000B341C" w:rsidP="0041047F">
      <w:pPr>
        <w:pStyle w:val="BodyText"/>
        <w:spacing w:after="0"/>
        <w:rPr>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0A0"/>
      </w:tblPr>
      <w:tblGrid>
        <w:gridCol w:w="2112"/>
        <w:gridCol w:w="1942"/>
        <w:gridCol w:w="1375"/>
        <w:gridCol w:w="3704"/>
      </w:tblGrid>
      <w:tr w:rsidR="000B341C" w:rsidTr="0041047F">
        <w:tc>
          <w:tcPr>
            <w:tcW w:w="2112" w:type="dxa"/>
            <w:tcMar>
              <w:left w:w="57" w:type="dxa"/>
              <w:right w:w="57" w:type="dxa"/>
            </w:tcMar>
          </w:tcPr>
          <w:p w:rsidR="000B341C" w:rsidRDefault="000B341C" w:rsidP="0041047F">
            <w:pPr>
              <w:pStyle w:val="BodyText"/>
              <w:spacing w:after="0"/>
              <w:rPr>
                <w:b/>
                <w:bCs/>
                <w:color w:val="000000"/>
                <w:sz w:val="28"/>
                <w:szCs w:val="28"/>
              </w:rPr>
            </w:pPr>
            <w:r>
              <w:rPr>
                <w:b/>
                <w:bCs/>
                <w:color w:val="000000"/>
                <w:sz w:val="28"/>
                <w:szCs w:val="28"/>
              </w:rPr>
              <w:t>Post</w:t>
            </w:r>
          </w:p>
        </w:tc>
        <w:tc>
          <w:tcPr>
            <w:tcW w:w="1942" w:type="dxa"/>
            <w:tcMar>
              <w:left w:w="57" w:type="dxa"/>
              <w:right w:w="57" w:type="dxa"/>
            </w:tcMar>
          </w:tcPr>
          <w:p w:rsidR="000B341C" w:rsidRDefault="000B341C" w:rsidP="0041047F">
            <w:pPr>
              <w:pStyle w:val="BodyText"/>
              <w:spacing w:after="0"/>
              <w:rPr>
                <w:b/>
                <w:bCs/>
                <w:color w:val="000000"/>
                <w:sz w:val="28"/>
                <w:szCs w:val="28"/>
              </w:rPr>
            </w:pPr>
            <w:r>
              <w:rPr>
                <w:b/>
                <w:bCs/>
                <w:color w:val="000000"/>
                <w:sz w:val="28"/>
                <w:szCs w:val="28"/>
              </w:rPr>
              <w:t>Name</w:t>
            </w:r>
          </w:p>
        </w:tc>
        <w:tc>
          <w:tcPr>
            <w:tcW w:w="1375" w:type="dxa"/>
            <w:tcMar>
              <w:left w:w="57" w:type="dxa"/>
              <w:right w:w="57" w:type="dxa"/>
            </w:tcMar>
          </w:tcPr>
          <w:p w:rsidR="000B341C" w:rsidRDefault="000B341C" w:rsidP="0041047F">
            <w:pPr>
              <w:pStyle w:val="BodyText"/>
              <w:spacing w:after="0"/>
              <w:rPr>
                <w:b/>
                <w:bCs/>
                <w:color w:val="000000"/>
                <w:sz w:val="28"/>
                <w:szCs w:val="28"/>
              </w:rPr>
            </w:pPr>
            <w:r>
              <w:rPr>
                <w:b/>
                <w:bCs/>
                <w:color w:val="000000"/>
                <w:sz w:val="28"/>
                <w:szCs w:val="28"/>
              </w:rPr>
              <w:t>Phone no.</w:t>
            </w:r>
          </w:p>
        </w:tc>
        <w:tc>
          <w:tcPr>
            <w:tcW w:w="3704" w:type="dxa"/>
            <w:tcMar>
              <w:left w:w="57" w:type="dxa"/>
              <w:right w:w="57" w:type="dxa"/>
            </w:tcMar>
          </w:tcPr>
          <w:p w:rsidR="000B341C" w:rsidRDefault="000B341C" w:rsidP="0041047F">
            <w:pPr>
              <w:pStyle w:val="BodyText"/>
              <w:spacing w:after="0"/>
              <w:rPr>
                <w:b/>
                <w:bCs/>
                <w:color w:val="000000"/>
                <w:sz w:val="28"/>
                <w:szCs w:val="28"/>
              </w:rPr>
            </w:pPr>
            <w:r>
              <w:rPr>
                <w:b/>
                <w:bCs/>
                <w:color w:val="000000"/>
                <w:sz w:val="28"/>
                <w:szCs w:val="28"/>
              </w:rPr>
              <w:t>Email</w:t>
            </w:r>
          </w:p>
        </w:tc>
      </w:tr>
      <w:tr w:rsidR="000B341C" w:rsidTr="0041047F">
        <w:tc>
          <w:tcPr>
            <w:tcW w:w="2112" w:type="dxa"/>
            <w:tcMar>
              <w:left w:w="57" w:type="dxa"/>
              <w:right w:w="57" w:type="dxa"/>
            </w:tcMar>
          </w:tcPr>
          <w:p w:rsidR="000B341C" w:rsidRDefault="000B341C" w:rsidP="0041047F">
            <w:pPr>
              <w:pStyle w:val="BodyText"/>
              <w:spacing w:after="0"/>
              <w:rPr>
                <w:b/>
                <w:bCs/>
                <w:color w:val="000000"/>
                <w:sz w:val="28"/>
                <w:szCs w:val="28"/>
              </w:rPr>
            </w:pPr>
            <w:r>
              <w:rPr>
                <w:b/>
                <w:bCs/>
                <w:color w:val="000000"/>
                <w:sz w:val="28"/>
                <w:szCs w:val="28"/>
              </w:rPr>
              <w:t>Safeguarding Officer</w:t>
            </w:r>
          </w:p>
        </w:tc>
        <w:tc>
          <w:tcPr>
            <w:tcW w:w="1942" w:type="dxa"/>
            <w:tcMar>
              <w:left w:w="57" w:type="dxa"/>
              <w:right w:w="57" w:type="dxa"/>
            </w:tcMar>
          </w:tcPr>
          <w:p w:rsidR="000B341C" w:rsidRDefault="000B341C" w:rsidP="0041047F">
            <w:pPr>
              <w:pStyle w:val="BodyText"/>
              <w:spacing w:after="0"/>
              <w:rPr>
                <w:b/>
                <w:bCs/>
                <w:color w:val="000000"/>
                <w:sz w:val="28"/>
                <w:szCs w:val="28"/>
              </w:rPr>
            </w:pPr>
          </w:p>
        </w:tc>
        <w:tc>
          <w:tcPr>
            <w:tcW w:w="1375" w:type="dxa"/>
            <w:tcMar>
              <w:left w:w="57" w:type="dxa"/>
              <w:right w:w="57" w:type="dxa"/>
            </w:tcMar>
          </w:tcPr>
          <w:p w:rsidR="000B341C" w:rsidRDefault="000B341C" w:rsidP="0041047F">
            <w:pPr>
              <w:pStyle w:val="BodyText"/>
              <w:spacing w:after="0"/>
              <w:rPr>
                <w:b/>
                <w:bCs/>
                <w:color w:val="000000"/>
                <w:sz w:val="28"/>
                <w:szCs w:val="28"/>
              </w:rPr>
            </w:pPr>
          </w:p>
        </w:tc>
        <w:tc>
          <w:tcPr>
            <w:tcW w:w="3704" w:type="dxa"/>
            <w:tcMar>
              <w:left w:w="57" w:type="dxa"/>
              <w:right w:w="57" w:type="dxa"/>
            </w:tcMar>
          </w:tcPr>
          <w:p w:rsidR="000B341C" w:rsidRDefault="000B341C" w:rsidP="0041047F">
            <w:pPr>
              <w:pStyle w:val="BodyText"/>
              <w:spacing w:after="0"/>
              <w:rPr>
                <w:b/>
                <w:bCs/>
                <w:color w:val="000000"/>
                <w:sz w:val="28"/>
                <w:szCs w:val="28"/>
              </w:rPr>
            </w:pPr>
          </w:p>
        </w:tc>
      </w:tr>
      <w:tr w:rsidR="000B341C" w:rsidTr="0041047F">
        <w:tc>
          <w:tcPr>
            <w:tcW w:w="2112" w:type="dxa"/>
            <w:tcMar>
              <w:left w:w="57" w:type="dxa"/>
              <w:right w:w="57" w:type="dxa"/>
            </w:tcMar>
          </w:tcPr>
          <w:p w:rsidR="000B341C" w:rsidRDefault="000B341C" w:rsidP="0041047F">
            <w:pPr>
              <w:pStyle w:val="BodyText"/>
              <w:spacing w:after="0"/>
              <w:rPr>
                <w:b/>
                <w:bCs/>
                <w:color w:val="000000"/>
                <w:sz w:val="28"/>
                <w:szCs w:val="28"/>
              </w:rPr>
            </w:pPr>
            <w:r>
              <w:rPr>
                <w:b/>
                <w:bCs/>
                <w:color w:val="000000"/>
                <w:sz w:val="28"/>
                <w:szCs w:val="28"/>
              </w:rPr>
              <w:t>Deputy Safeguarding Officer</w:t>
            </w:r>
          </w:p>
        </w:tc>
        <w:tc>
          <w:tcPr>
            <w:tcW w:w="1942" w:type="dxa"/>
            <w:tcMar>
              <w:left w:w="57" w:type="dxa"/>
              <w:right w:w="57" w:type="dxa"/>
            </w:tcMar>
          </w:tcPr>
          <w:p w:rsidR="000B341C" w:rsidRDefault="000B341C" w:rsidP="0041047F">
            <w:pPr>
              <w:pStyle w:val="BodyText"/>
              <w:spacing w:after="0"/>
              <w:rPr>
                <w:b/>
                <w:bCs/>
                <w:color w:val="000000"/>
                <w:sz w:val="28"/>
                <w:szCs w:val="28"/>
              </w:rPr>
            </w:pPr>
          </w:p>
        </w:tc>
        <w:tc>
          <w:tcPr>
            <w:tcW w:w="1375" w:type="dxa"/>
            <w:tcMar>
              <w:left w:w="57" w:type="dxa"/>
              <w:right w:w="57" w:type="dxa"/>
            </w:tcMar>
          </w:tcPr>
          <w:p w:rsidR="000B341C" w:rsidRDefault="000B341C" w:rsidP="0041047F">
            <w:pPr>
              <w:pStyle w:val="BodyText"/>
              <w:spacing w:after="0"/>
              <w:rPr>
                <w:b/>
                <w:bCs/>
                <w:color w:val="000000"/>
                <w:sz w:val="28"/>
                <w:szCs w:val="28"/>
              </w:rPr>
            </w:pPr>
          </w:p>
        </w:tc>
        <w:tc>
          <w:tcPr>
            <w:tcW w:w="3704" w:type="dxa"/>
            <w:tcMar>
              <w:left w:w="57" w:type="dxa"/>
              <w:right w:w="57" w:type="dxa"/>
            </w:tcMar>
          </w:tcPr>
          <w:p w:rsidR="000B341C" w:rsidRDefault="000B341C" w:rsidP="0041047F">
            <w:pPr>
              <w:pStyle w:val="BodyText"/>
              <w:spacing w:after="0"/>
              <w:rPr>
                <w:b/>
                <w:bCs/>
                <w:color w:val="000000"/>
                <w:sz w:val="28"/>
                <w:szCs w:val="28"/>
              </w:rPr>
            </w:pPr>
          </w:p>
        </w:tc>
      </w:tr>
      <w:tr w:rsidR="000B341C" w:rsidTr="0041047F">
        <w:tc>
          <w:tcPr>
            <w:tcW w:w="2112" w:type="dxa"/>
            <w:tcMar>
              <w:left w:w="57" w:type="dxa"/>
              <w:right w:w="57" w:type="dxa"/>
            </w:tcMar>
          </w:tcPr>
          <w:p w:rsidR="000B341C" w:rsidRDefault="000B341C" w:rsidP="0041047F">
            <w:pPr>
              <w:pStyle w:val="BodyText"/>
              <w:spacing w:after="0"/>
              <w:rPr>
                <w:b/>
                <w:bCs/>
                <w:color w:val="000000"/>
                <w:sz w:val="28"/>
                <w:szCs w:val="28"/>
              </w:rPr>
            </w:pPr>
            <w:r>
              <w:rPr>
                <w:b/>
                <w:bCs/>
                <w:color w:val="000000"/>
                <w:sz w:val="28"/>
                <w:szCs w:val="28"/>
              </w:rPr>
              <w:t>Area Meeting Clerk</w:t>
            </w:r>
          </w:p>
        </w:tc>
        <w:tc>
          <w:tcPr>
            <w:tcW w:w="1942" w:type="dxa"/>
            <w:tcMar>
              <w:left w:w="57" w:type="dxa"/>
              <w:right w:w="57" w:type="dxa"/>
            </w:tcMar>
          </w:tcPr>
          <w:p w:rsidR="000B341C" w:rsidRDefault="000B341C" w:rsidP="0041047F">
            <w:pPr>
              <w:pStyle w:val="BodyText"/>
              <w:spacing w:after="0"/>
              <w:rPr>
                <w:b/>
                <w:bCs/>
                <w:color w:val="000000"/>
                <w:sz w:val="28"/>
                <w:szCs w:val="28"/>
              </w:rPr>
            </w:pPr>
          </w:p>
        </w:tc>
        <w:tc>
          <w:tcPr>
            <w:tcW w:w="1375" w:type="dxa"/>
            <w:tcMar>
              <w:left w:w="57" w:type="dxa"/>
              <w:right w:w="57" w:type="dxa"/>
            </w:tcMar>
          </w:tcPr>
          <w:p w:rsidR="000B341C" w:rsidRDefault="000B341C" w:rsidP="0041047F">
            <w:pPr>
              <w:pStyle w:val="BodyText"/>
              <w:spacing w:after="0"/>
              <w:rPr>
                <w:b/>
                <w:bCs/>
                <w:color w:val="000000"/>
                <w:sz w:val="28"/>
                <w:szCs w:val="28"/>
              </w:rPr>
            </w:pPr>
          </w:p>
        </w:tc>
        <w:tc>
          <w:tcPr>
            <w:tcW w:w="3704" w:type="dxa"/>
            <w:tcMar>
              <w:left w:w="57" w:type="dxa"/>
              <w:right w:w="57" w:type="dxa"/>
            </w:tcMar>
          </w:tcPr>
          <w:p w:rsidR="000B341C" w:rsidRDefault="000B341C" w:rsidP="0041047F">
            <w:pPr>
              <w:pStyle w:val="BodyText"/>
              <w:spacing w:after="0"/>
              <w:rPr>
                <w:b/>
                <w:bCs/>
                <w:color w:val="000000"/>
                <w:sz w:val="28"/>
                <w:szCs w:val="28"/>
              </w:rPr>
            </w:pPr>
          </w:p>
        </w:tc>
      </w:tr>
      <w:tr w:rsidR="000B341C" w:rsidTr="0041047F">
        <w:tc>
          <w:tcPr>
            <w:tcW w:w="2112" w:type="dxa"/>
            <w:tcMar>
              <w:left w:w="57" w:type="dxa"/>
              <w:right w:w="57" w:type="dxa"/>
            </w:tcMar>
          </w:tcPr>
          <w:p w:rsidR="000B341C" w:rsidRDefault="000B341C" w:rsidP="0041047F">
            <w:pPr>
              <w:pStyle w:val="BodyText"/>
              <w:spacing w:after="0"/>
              <w:rPr>
                <w:b/>
                <w:bCs/>
                <w:color w:val="000000"/>
                <w:sz w:val="28"/>
                <w:szCs w:val="28"/>
              </w:rPr>
            </w:pPr>
            <w:r>
              <w:rPr>
                <w:b/>
                <w:bCs/>
                <w:color w:val="000000"/>
                <w:sz w:val="28"/>
                <w:szCs w:val="28"/>
              </w:rPr>
              <w:t>Clerk to Area Meeting Trustees</w:t>
            </w:r>
          </w:p>
        </w:tc>
        <w:tc>
          <w:tcPr>
            <w:tcW w:w="1942" w:type="dxa"/>
            <w:tcMar>
              <w:left w:w="57" w:type="dxa"/>
              <w:right w:w="57" w:type="dxa"/>
            </w:tcMar>
          </w:tcPr>
          <w:p w:rsidR="000B341C" w:rsidRDefault="000B341C" w:rsidP="0041047F">
            <w:pPr>
              <w:pStyle w:val="BodyText"/>
              <w:spacing w:after="0"/>
              <w:rPr>
                <w:b/>
                <w:bCs/>
                <w:color w:val="000000"/>
                <w:sz w:val="28"/>
                <w:szCs w:val="28"/>
              </w:rPr>
            </w:pPr>
          </w:p>
        </w:tc>
        <w:tc>
          <w:tcPr>
            <w:tcW w:w="1375" w:type="dxa"/>
            <w:tcMar>
              <w:left w:w="57" w:type="dxa"/>
              <w:right w:w="57" w:type="dxa"/>
            </w:tcMar>
          </w:tcPr>
          <w:p w:rsidR="000B341C" w:rsidRDefault="000B341C" w:rsidP="0041047F">
            <w:pPr>
              <w:pStyle w:val="BodyText"/>
              <w:spacing w:after="0"/>
              <w:rPr>
                <w:b/>
                <w:bCs/>
                <w:color w:val="000000"/>
                <w:sz w:val="28"/>
                <w:szCs w:val="28"/>
              </w:rPr>
            </w:pPr>
          </w:p>
        </w:tc>
        <w:tc>
          <w:tcPr>
            <w:tcW w:w="3704" w:type="dxa"/>
            <w:tcMar>
              <w:left w:w="57" w:type="dxa"/>
              <w:right w:w="57" w:type="dxa"/>
            </w:tcMar>
          </w:tcPr>
          <w:p w:rsidR="000B341C" w:rsidRDefault="000B341C" w:rsidP="0041047F">
            <w:pPr>
              <w:pStyle w:val="BodyText"/>
              <w:spacing w:after="0"/>
              <w:rPr>
                <w:b/>
                <w:bCs/>
                <w:color w:val="000000"/>
                <w:sz w:val="28"/>
                <w:szCs w:val="28"/>
              </w:rPr>
            </w:pPr>
          </w:p>
        </w:tc>
      </w:tr>
      <w:tr w:rsidR="000B341C" w:rsidTr="0041047F">
        <w:tc>
          <w:tcPr>
            <w:tcW w:w="2112" w:type="dxa"/>
            <w:tcMar>
              <w:left w:w="57" w:type="dxa"/>
              <w:right w:w="57" w:type="dxa"/>
            </w:tcMar>
          </w:tcPr>
          <w:p w:rsidR="000B341C" w:rsidRDefault="000B341C" w:rsidP="0041047F">
            <w:pPr>
              <w:pStyle w:val="BodyText"/>
              <w:spacing w:after="0"/>
              <w:rPr>
                <w:b/>
                <w:bCs/>
                <w:color w:val="000000"/>
                <w:sz w:val="28"/>
                <w:szCs w:val="28"/>
              </w:rPr>
            </w:pPr>
            <w:r>
              <w:rPr>
                <w:b/>
                <w:bCs/>
                <w:color w:val="000000"/>
                <w:sz w:val="28"/>
                <w:szCs w:val="28"/>
              </w:rPr>
              <w:t>Responsibility for insurance</w:t>
            </w:r>
          </w:p>
        </w:tc>
        <w:tc>
          <w:tcPr>
            <w:tcW w:w="1942" w:type="dxa"/>
            <w:tcMar>
              <w:left w:w="57" w:type="dxa"/>
              <w:right w:w="57" w:type="dxa"/>
            </w:tcMar>
          </w:tcPr>
          <w:p w:rsidR="000B341C" w:rsidRDefault="000B341C" w:rsidP="0041047F">
            <w:pPr>
              <w:pStyle w:val="BodyText"/>
              <w:spacing w:after="0"/>
              <w:rPr>
                <w:b/>
                <w:bCs/>
                <w:color w:val="000000"/>
                <w:sz w:val="28"/>
                <w:szCs w:val="28"/>
              </w:rPr>
            </w:pPr>
          </w:p>
        </w:tc>
        <w:tc>
          <w:tcPr>
            <w:tcW w:w="1375" w:type="dxa"/>
            <w:tcMar>
              <w:left w:w="57" w:type="dxa"/>
              <w:right w:w="57" w:type="dxa"/>
            </w:tcMar>
          </w:tcPr>
          <w:p w:rsidR="000B341C" w:rsidRDefault="000B341C" w:rsidP="0041047F">
            <w:pPr>
              <w:pStyle w:val="BodyText"/>
              <w:spacing w:after="0"/>
              <w:rPr>
                <w:b/>
                <w:bCs/>
                <w:color w:val="000000"/>
                <w:sz w:val="28"/>
                <w:szCs w:val="28"/>
              </w:rPr>
            </w:pPr>
          </w:p>
        </w:tc>
        <w:tc>
          <w:tcPr>
            <w:tcW w:w="3704" w:type="dxa"/>
            <w:tcMar>
              <w:left w:w="57" w:type="dxa"/>
              <w:right w:w="57" w:type="dxa"/>
            </w:tcMar>
          </w:tcPr>
          <w:p w:rsidR="000B341C" w:rsidRDefault="000B341C" w:rsidP="0041047F">
            <w:pPr>
              <w:pStyle w:val="BodyText"/>
              <w:spacing w:after="0"/>
              <w:rPr>
                <w:b/>
                <w:bCs/>
                <w:color w:val="000000"/>
                <w:sz w:val="28"/>
                <w:szCs w:val="28"/>
              </w:rPr>
            </w:pPr>
          </w:p>
        </w:tc>
      </w:tr>
      <w:tr w:rsidR="000B341C" w:rsidTr="0041047F">
        <w:tc>
          <w:tcPr>
            <w:tcW w:w="2112" w:type="dxa"/>
            <w:tcMar>
              <w:left w:w="57" w:type="dxa"/>
              <w:right w:w="57" w:type="dxa"/>
            </w:tcMar>
          </w:tcPr>
          <w:p w:rsidR="000B341C" w:rsidRDefault="000B341C" w:rsidP="0041047F">
            <w:pPr>
              <w:pStyle w:val="BodyText"/>
              <w:spacing w:after="0"/>
              <w:rPr>
                <w:b/>
                <w:bCs/>
                <w:color w:val="000000"/>
                <w:sz w:val="28"/>
                <w:szCs w:val="28"/>
              </w:rPr>
            </w:pPr>
            <w:r>
              <w:rPr>
                <w:b/>
                <w:bCs/>
                <w:color w:val="000000"/>
                <w:sz w:val="28"/>
                <w:szCs w:val="28"/>
              </w:rPr>
              <w:t>Clerk to Children’s Committee</w:t>
            </w:r>
          </w:p>
        </w:tc>
        <w:tc>
          <w:tcPr>
            <w:tcW w:w="1942" w:type="dxa"/>
            <w:tcMar>
              <w:left w:w="57" w:type="dxa"/>
              <w:right w:w="57" w:type="dxa"/>
            </w:tcMar>
          </w:tcPr>
          <w:p w:rsidR="000B341C" w:rsidRDefault="000B341C" w:rsidP="0041047F">
            <w:pPr>
              <w:pStyle w:val="BodyText"/>
              <w:spacing w:after="0"/>
              <w:rPr>
                <w:b/>
                <w:bCs/>
                <w:color w:val="000000"/>
                <w:sz w:val="28"/>
                <w:szCs w:val="28"/>
              </w:rPr>
            </w:pPr>
          </w:p>
        </w:tc>
        <w:tc>
          <w:tcPr>
            <w:tcW w:w="1375" w:type="dxa"/>
            <w:tcMar>
              <w:left w:w="57" w:type="dxa"/>
              <w:right w:w="57" w:type="dxa"/>
            </w:tcMar>
          </w:tcPr>
          <w:p w:rsidR="000B341C" w:rsidRDefault="000B341C" w:rsidP="0041047F">
            <w:pPr>
              <w:pStyle w:val="BodyText"/>
              <w:spacing w:after="0"/>
              <w:rPr>
                <w:b/>
                <w:bCs/>
                <w:color w:val="000000"/>
                <w:sz w:val="28"/>
                <w:szCs w:val="28"/>
              </w:rPr>
            </w:pPr>
          </w:p>
        </w:tc>
        <w:tc>
          <w:tcPr>
            <w:tcW w:w="3704" w:type="dxa"/>
            <w:tcMar>
              <w:left w:w="57" w:type="dxa"/>
              <w:right w:w="57" w:type="dxa"/>
            </w:tcMar>
          </w:tcPr>
          <w:p w:rsidR="000B341C" w:rsidRDefault="000B341C" w:rsidP="0041047F">
            <w:pPr>
              <w:pStyle w:val="BodyText"/>
              <w:spacing w:after="0"/>
              <w:rPr>
                <w:b/>
                <w:bCs/>
                <w:color w:val="000000"/>
                <w:sz w:val="28"/>
                <w:szCs w:val="28"/>
              </w:rPr>
            </w:pPr>
          </w:p>
        </w:tc>
      </w:tr>
      <w:tr w:rsidR="000B341C" w:rsidTr="0041047F">
        <w:tc>
          <w:tcPr>
            <w:tcW w:w="2112" w:type="dxa"/>
            <w:tcMar>
              <w:left w:w="57" w:type="dxa"/>
              <w:right w:w="57" w:type="dxa"/>
            </w:tcMar>
          </w:tcPr>
          <w:p w:rsidR="000B341C" w:rsidRDefault="000B341C" w:rsidP="0041047F">
            <w:pPr>
              <w:pStyle w:val="BodyText"/>
              <w:spacing w:after="0"/>
              <w:rPr>
                <w:b/>
                <w:bCs/>
                <w:color w:val="000000"/>
                <w:sz w:val="28"/>
                <w:szCs w:val="28"/>
              </w:rPr>
            </w:pPr>
            <w:r>
              <w:rPr>
                <w:b/>
                <w:bCs/>
                <w:color w:val="000000"/>
                <w:sz w:val="28"/>
                <w:szCs w:val="28"/>
              </w:rPr>
              <w:t>Clerk to Area Meeting Overseers</w:t>
            </w:r>
          </w:p>
        </w:tc>
        <w:tc>
          <w:tcPr>
            <w:tcW w:w="1942" w:type="dxa"/>
            <w:tcMar>
              <w:left w:w="57" w:type="dxa"/>
              <w:right w:w="57" w:type="dxa"/>
            </w:tcMar>
          </w:tcPr>
          <w:p w:rsidR="000B341C" w:rsidRDefault="000B341C" w:rsidP="0041047F">
            <w:pPr>
              <w:pStyle w:val="BodyText"/>
              <w:spacing w:after="0"/>
              <w:rPr>
                <w:b/>
                <w:bCs/>
                <w:color w:val="000000"/>
                <w:sz w:val="28"/>
                <w:szCs w:val="28"/>
              </w:rPr>
            </w:pPr>
          </w:p>
        </w:tc>
        <w:tc>
          <w:tcPr>
            <w:tcW w:w="1375" w:type="dxa"/>
            <w:tcMar>
              <w:left w:w="57" w:type="dxa"/>
              <w:right w:w="57" w:type="dxa"/>
            </w:tcMar>
          </w:tcPr>
          <w:p w:rsidR="000B341C" w:rsidRDefault="000B341C" w:rsidP="0041047F">
            <w:pPr>
              <w:pStyle w:val="BodyText"/>
              <w:spacing w:after="0"/>
              <w:rPr>
                <w:b/>
                <w:bCs/>
                <w:color w:val="000000"/>
                <w:sz w:val="28"/>
                <w:szCs w:val="28"/>
              </w:rPr>
            </w:pPr>
          </w:p>
        </w:tc>
        <w:tc>
          <w:tcPr>
            <w:tcW w:w="3704" w:type="dxa"/>
            <w:tcMar>
              <w:left w:w="57" w:type="dxa"/>
              <w:right w:w="57" w:type="dxa"/>
            </w:tcMar>
          </w:tcPr>
          <w:p w:rsidR="000B341C" w:rsidRDefault="000B341C" w:rsidP="0041047F">
            <w:pPr>
              <w:pStyle w:val="BodyText"/>
              <w:spacing w:after="0"/>
              <w:rPr>
                <w:b/>
                <w:bCs/>
                <w:color w:val="000000"/>
                <w:sz w:val="28"/>
                <w:szCs w:val="28"/>
              </w:rPr>
            </w:pPr>
          </w:p>
        </w:tc>
      </w:tr>
      <w:tr w:rsidR="00300CF1" w:rsidTr="0041047F">
        <w:tc>
          <w:tcPr>
            <w:tcW w:w="2112" w:type="dxa"/>
            <w:tcMar>
              <w:left w:w="57" w:type="dxa"/>
              <w:right w:w="57" w:type="dxa"/>
            </w:tcMar>
          </w:tcPr>
          <w:p w:rsidR="00300CF1" w:rsidRDefault="00300CF1" w:rsidP="0041047F">
            <w:pPr>
              <w:pStyle w:val="BodyText"/>
              <w:spacing w:after="0"/>
              <w:rPr>
                <w:b/>
                <w:bCs/>
                <w:color w:val="000000"/>
                <w:sz w:val="28"/>
                <w:szCs w:val="28"/>
              </w:rPr>
            </w:pPr>
            <w:r>
              <w:rPr>
                <w:b/>
                <w:bCs/>
                <w:color w:val="000000"/>
                <w:sz w:val="28"/>
                <w:szCs w:val="28"/>
              </w:rPr>
              <w:t>BYM Safeguarding Officer</w:t>
            </w:r>
          </w:p>
        </w:tc>
        <w:tc>
          <w:tcPr>
            <w:tcW w:w="1942" w:type="dxa"/>
            <w:tcMar>
              <w:left w:w="57" w:type="dxa"/>
              <w:right w:w="57" w:type="dxa"/>
            </w:tcMar>
          </w:tcPr>
          <w:p w:rsidR="00300CF1" w:rsidRDefault="0041047F" w:rsidP="0041047F">
            <w:pPr>
              <w:pStyle w:val="BodyText"/>
              <w:spacing w:after="0"/>
              <w:rPr>
                <w:b/>
                <w:bCs/>
                <w:color w:val="000000"/>
                <w:sz w:val="28"/>
                <w:szCs w:val="28"/>
              </w:rPr>
            </w:pPr>
            <w:r>
              <w:rPr>
                <w:b/>
                <w:bCs/>
                <w:color w:val="000000"/>
                <w:sz w:val="28"/>
                <w:szCs w:val="28"/>
              </w:rPr>
              <w:t>Michael Booth</w:t>
            </w:r>
          </w:p>
        </w:tc>
        <w:tc>
          <w:tcPr>
            <w:tcW w:w="1375" w:type="dxa"/>
            <w:tcMar>
              <w:left w:w="57" w:type="dxa"/>
              <w:right w:w="57" w:type="dxa"/>
            </w:tcMar>
          </w:tcPr>
          <w:p w:rsidR="00300CF1" w:rsidRDefault="0041047F" w:rsidP="0041047F">
            <w:pPr>
              <w:pStyle w:val="BodyText"/>
              <w:spacing w:after="0"/>
              <w:rPr>
                <w:b/>
                <w:bCs/>
                <w:color w:val="000000"/>
                <w:sz w:val="28"/>
                <w:szCs w:val="28"/>
              </w:rPr>
            </w:pPr>
            <w:r>
              <w:rPr>
                <w:b/>
                <w:bCs/>
                <w:color w:val="000000"/>
                <w:sz w:val="28"/>
                <w:szCs w:val="28"/>
              </w:rPr>
              <w:t>020 7663 1023</w:t>
            </w:r>
          </w:p>
        </w:tc>
        <w:tc>
          <w:tcPr>
            <w:tcW w:w="3704" w:type="dxa"/>
            <w:tcMar>
              <w:left w:w="57" w:type="dxa"/>
              <w:right w:w="57" w:type="dxa"/>
            </w:tcMar>
          </w:tcPr>
          <w:p w:rsidR="00300CF1" w:rsidRDefault="00F50E3D" w:rsidP="0041047F">
            <w:pPr>
              <w:pStyle w:val="BodyText"/>
              <w:spacing w:after="0"/>
              <w:rPr>
                <w:b/>
                <w:bCs/>
                <w:color w:val="000000"/>
                <w:sz w:val="28"/>
                <w:szCs w:val="28"/>
              </w:rPr>
            </w:pPr>
            <w:hyperlink r:id="rId8" w:history="1">
              <w:r w:rsidR="0041047F" w:rsidRPr="00EA421F">
                <w:rPr>
                  <w:rStyle w:val="Hyperlink"/>
                  <w:sz w:val="28"/>
                  <w:szCs w:val="28"/>
                </w:rPr>
                <w:t>michaelsb@quaker.org.uk</w:t>
              </w:r>
            </w:hyperlink>
            <w:r w:rsidR="0041047F">
              <w:rPr>
                <w:b/>
                <w:bCs/>
                <w:color w:val="000000"/>
                <w:sz w:val="28"/>
                <w:szCs w:val="28"/>
              </w:rPr>
              <w:t xml:space="preserve"> </w:t>
            </w:r>
          </w:p>
        </w:tc>
      </w:tr>
      <w:tr w:rsidR="00300CF1" w:rsidTr="0041047F">
        <w:tc>
          <w:tcPr>
            <w:tcW w:w="2112" w:type="dxa"/>
            <w:tcMar>
              <w:left w:w="57" w:type="dxa"/>
              <w:right w:w="57" w:type="dxa"/>
            </w:tcMar>
          </w:tcPr>
          <w:p w:rsidR="00300CF1" w:rsidRDefault="00300CF1" w:rsidP="0041047F">
            <w:pPr>
              <w:pStyle w:val="BodyText"/>
              <w:spacing w:after="0"/>
              <w:rPr>
                <w:b/>
                <w:bCs/>
                <w:color w:val="000000"/>
                <w:sz w:val="28"/>
                <w:szCs w:val="28"/>
              </w:rPr>
            </w:pPr>
            <w:r>
              <w:rPr>
                <w:b/>
                <w:bCs/>
                <w:color w:val="000000"/>
                <w:sz w:val="28"/>
                <w:szCs w:val="28"/>
              </w:rPr>
              <w:t>BYM Deputy Safeguarding Officer</w:t>
            </w:r>
          </w:p>
        </w:tc>
        <w:tc>
          <w:tcPr>
            <w:tcW w:w="1942" w:type="dxa"/>
            <w:tcMar>
              <w:left w:w="57" w:type="dxa"/>
              <w:right w:w="57" w:type="dxa"/>
            </w:tcMar>
          </w:tcPr>
          <w:p w:rsidR="00300CF1" w:rsidRDefault="0041047F" w:rsidP="0041047F">
            <w:pPr>
              <w:pStyle w:val="BodyText"/>
              <w:spacing w:after="0"/>
              <w:rPr>
                <w:b/>
                <w:bCs/>
                <w:color w:val="000000"/>
                <w:sz w:val="28"/>
                <w:szCs w:val="28"/>
              </w:rPr>
            </w:pPr>
            <w:r>
              <w:rPr>
                <w:b/>
                <w:bCs/>
                <w:color w:val="000000"/>
                <w:sz w:val="28"/>
                <w:szCs w:val="28"/>
              </w:rPr>
              <w:t>Chris Nickolay</w:t>
            </w:r>
          </w:p>
        </w:tc>
        <w:tc>
          <w:tcPr>
            <w:tcW w:w="1375" w:type="dxa"/>
            <w:tcMar>
              <w:left w:w="57" w:type="dxa"/>
              <w:right w:w="57" w:type="dxa"/>
            </w:tcMar>
          </w:tcPr>
          <w:p w:rsidR="00300CF1" w:rsidRDefault="0041047F" w:rsidP="0041047F">
            <w:pPr>
              <w:pStyle w:val="BodyText"/>
              <w:spacing w:after="0"/>
              <w:rPr>
                <w:b/>
                <w:bCs/>
                <w:color w:val="000000"/>
                <w:sz w:val="28"/>
                <w:szCs w:val="28"/>
              </w:rPr>
            </w:pPr>
            <w:r>
              <w:rPr>
                <w:b/>
                <w:bCs/>
                <w:color w:val="000000"/>
                <w:sz w:val="28"/>
                <w:szCs w:val="28"/>
              </w:rPr>
              <w:t>020 7663 1014</w:t>
            </w:r>
          </w:p>
        </w:tc>
        <w:tc>
          <w:tcPr>
            <w:tcW w:w="3704" w:type="dxa"/>
            <w:tcMar>
              <w:left w:w="57" w:type="dxa"/>
              <w:right w:w="57" w:type="dxa"/>
            </w:tcMar>
          </w:tcPr>
          <w:p w:rsidR="00300CF1" w:rsidRDefault="00F50E3D" w:rsidP="0041047F">
            <w:pPr>
              <w:pStyle w:val="BodyText"/>
              <w:spacing w:after="0"/>
              <w:rPr>
                <w:b/>
                <w:bCs/>
                <w:color w:val="000000"/>
                <w:sz w:val="28"/>
                <w:szCs w:val="28"/>
              </w:rPr>
            </w:pPr>
            <w:hyperlink r:id="rId9" w:history="1">
              <w:r w:rsidR="0041047F" w:rsidRPr="00EA421F">
                <w:rPr>
                  <w:rStyle w:val="Hyperlink"/>
                  <w:sz w:val="28"/>
                  <w:szCs w:val="28"/>
                </w:rPr>
                <w:t>chrisn@quaker.org.uk</w:t>
              </w:r>
            </w:hyperlink>
            <w:r w:rsidR="0041047F">
              <w:rPr>
                <w:b/>
                <w:bCs/>
                <w:color w:val="000000"/>
                <w:sz w:val="28"/>
                <w:szCs w:val="28"/>
              </w:rPr>
              <w:t xml:space="preserve"> </w:t>
            </w:r>
          </w:p>
        </w:tc>
      </w:tr>
    </w:tbl>
    <w:p w:rsidR="000B341C" w:rsidRDefault="000B341C" w:rsidP="0041047F">
      <w:pPr>
        <w:rPr>
          <w:rStyle w:val="QuakersSubHeadChar"/>
          <w:b w:val="0"/>
          <w:bCs w:val="0"/>
          <w:sz w:val="28"/>
          <w:szCs w:val="28"/>
        </w:rPr>
      </w:pPr>
    </w:p>
    <w:sectPr w:rsidR="000B341C" w:rsidSect="00120B5F">
      <w:footerReference w:type="default" r:id="rId10"/>
      <w:pgSz w:w="11899"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0CD" w:rsidRDefault="007C20CD">
      <w:r>
        <w:separator/>
      </w:r>
    </w:p>
  </w:endnote>
  <w:endnote w:type="continuationSeparator" w:id="0">
    <w:p w:rsidR="007C20CD" w:rsidRDefault="007C20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lypha">
    <w:panose1 w:val="000005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BLHNCO+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38" w:rsidRDefault="00423F38">
    <w:pPr>
      <w:pStyle w:val="Footer"/>
      <w:jc w:val="center"/>
    </w:pPr>
    <w:r>
      <w:t xml:space="preserve">Page </w:t>
    </w:r>
    <w:fldSimple w:instr=" PAGE ">
      <w:r w:rsidR="00B82EB1">
        <w:rPr>
          <w:noProof/>
        </w:rPr>
        <w:t>5</w:t>
      </w:r>
    </w:fldSimple>
    <w:r>
      <w:t xml:space="preserve"> of </w:t>
    </w:r>
    <w:fldSimple w:instr=" NUMPAGES ">
      <w:r w:rsidR="00B82EB1">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0CD" w:rsidRDefault="007C20CD">
      <w:r>
        <w:separator/>
      </w:r>
    </w:p>
  </w:footnote>
  <w:footnote w:type="continuationSeparator" w:id="0">
    <w:p w:rsidR="007C20CD" w:rsidRDefault="007C20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D612D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D3C627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D64C96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A24061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8221F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9A8D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9E39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59A4C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2C26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338B746"/>
    <w:lvl w:ilvl="0">
      <w:start w:val="1"/>
      <w:numFmt w:val="bullet"/>
      <w:lvlText w:val=""/>
      <w:lvlJc w:val="left"/>
      <w:pPr>
        <w:tabs>
          <w:tab w:val="num" w:pos="360"/>
        </w:tabs>
        <w:ind w:left="360" w:hanging="360"/>
      </w:pPr>
      <w:rPr>
        <w:rFonts w:ascii="Symbol" w:hAnsi="Symbol" w:hint="default"/>
      </w:rPr>
    </w:lvl>
  </w:abstractNum>
  <w:abstractNum w:abstractNumId="10">
    <w:nsid w:val="0CBC32AB"/>
    <w:multiLevelType w:val="hybridMultilevel"/>
    <w:tmpl w:val="FE0239C0"/>
    <w:lvl w:ilvl="0" w:tplc="645C8534">
      <w:start w:val="1"/>
      <w:numFmt w:val="bullet"/>
      <w:lvlText w:val=""/>
      <w:lvlJc w:val="left"/>
      <w:pPr>
        <w:tabs>
          <w:tab w:val="num" w:pos="36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EC749E"/>
    <w:multiLevelType w:val="multilevel"/>
    <w:tmpl w:val="4EB4B3E2"/>
    <w:lvl w:ilvl="0">
      <w:start w:val="4"/>
      <w:numFmt w:val="decimal"/>
      <w:lvlText w:val="%1"/>
      <w:lvlJc w:val="left"/>
      <w:pPr>
        <w:tabs>
          <w:tab w:val="num" w:pos="645"/>
        </w:tabs>
        <w:ind w:left="645" w:hanging="645"/>
      </w:pPr>
      <w:rPr>
        <w:rFonts w:cs="Times New Roman" w:hint="default"/>
      </w:rPr>
    </w:lvl>
    <w:lvl w:ilvl="1">
      <w:start w:val="3"/>
      <w:numFmt w:val="decimal"/>
      <w:lvlText w:val="%1.%2"/>
      <w:lvlJc w:val="left"/>
      <w:pPr>
        <w:tabs>
          <w:tab w:val="num" w:pos="645"/>
        </w:tabs>
        <w:ind w:left="645" w:hanging="64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5B041DD"/>
    <w:multiLevelType w:val="hybridMultilevel"/>
    <w:tmpl w:val="FB30F434"/>
    <w:lvl w:ilvl="0" w:tplc="04090017">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172A5F30"/>
    <w:multiLevelType w:val="hybridMultilevel"/>
    <w:tmpl w:val="0DD6128E"/>
    <w:lvl w:ilvl="0" w:tplc="BB9CEA66">
      <w:start w:val="1"/>
      <w:numFmt w:val="decimal"/>
      <w:lvlText w:val="%1."/>
      <w:lvlJc w:val="left"/>
      <w:pPr>
        <w:tabs>
          <w:tab w:val="num" w:pos="360"/>
        </w:tabs>
        <w:ind w:left="57" w:hanging="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7D4459C"/>
    <w:multiLevelType w:val="hybridMultilevel"/>
    <w:tmpl w:val="6882E106"/>
    <w:lvl w:ilvl="0" w:tplc="338E2C80">
      <w:start w:val="9"/>
      <w:numFmt w:val="decimal"/>
      <w:lvlText w:val="%1"/>
      <w:lvlJc w:val="left"/>
      <w:pPr>
        <w:tabs>
          <w:tab w:val="num" w:pos="510"/>
        </w:tabs>
        <w:ind w:left="510" w:hanging="360"/>
      </w:pPr>
      <w:rPr>
        <w:rFonts w:cs="Times New Roman" w:hint="default"/>
      </w:rPr>
    </w:lvl>
    <w:lvl w:ilvl="1" w:tplc="08090019" w:tentative="1">
      <w:start w:val="1"/>
      <w:numFmt w:val="lowerLetter"/>
      <w:lvlText w:val="%2."/>
      <w:lvlJc w:val="left"/>
      <w:pPr>
        <w:tabs>
          <w:tab w:val="num" w:pos="1230"/>
        </w:tabs>
        <w:ind w:left="1230" w:hanging="360"/>
      </w:pPr>
      <w:rPr>
        <w:rFonts w:cs="Times New Roman"/>
      </w:rPr>
    </w:lvl>
    <w:lvl w:ilvl="2" w:tplc="0809001B" w:tentative="1">
      <w:start w:val="1"/>
      <w:numFmt w:val="lowerRoman"/>
      <w:lvlText w:val="%3."/>
      <w:lvlJc w:val="right"/>
      <w:pPr>
        <w:tabs>
          <w:tab w:val="num" w:pos="1950"/>
        </w:tabs>
        <w:ind w:left="1950" w:hanging="180"/>
      </w:pPr>
      <w:rPr>
        <w:rFonts w:cs="Times New Roman"/>
      </w:rPr>
    </w:lvl>
    <w:lvl w:ilvl="3" w:tplc="0809000F" w:tentative="1">
      <w:start w:val="1"/>
      <w:numFmt w:val="decimal"/>
      <w:lvlText w:val="%4."/>
      <w:lvlJc w:val="left"/>
      <w:pPr>
        <w:tabs>
          <w:tab w:val="num" w:pos="2670"/>
        </w:tabs>
        <w:ind w:left="2670" w:hanging="360"/>
      </w:pPr>
      <w:rPr>
        <w:rFonts w:cs="Times New Roman"/>
      </w:rPr>
    </w:lvl>
    <w:lvl w:ilvl="4" w:tplc="08090019" w:tentative="1">
      <w:start w:val="1"/>
      <w:numFmt w:val="lowerLetter"/>
      <w:lvlText w:val="%5."/>
      <w:lvlJc w:val="left"/>
      <w:pPr>
        <w:tabs>
          <w:tab w:val="num" w:pos="3390"/>
        </w:tabs>
        <w:ind w:left="3390" w:hanging="360"/>
      </w:pPr>
      <w:rPr>
        <w:rFonts w:cs="Times New Roman"/>
      </w:rPr>
    </w:lvl>
    <w:lvl w:ilvl="5" w:tplc="0809001B" w:tentative="1">
      <w:start w:val="1"/>
      <w:numFmt w:val="lowerRoman"/>
      <w:lvlText w:val="%6."/>
      <w:lvlJc w:val="right"/>
      <w:pPr>
        <w:tabs>
          <w:tab w:val="num" w:pos="4110"/>
        </w:tabs>
        <w:ind w:left="4110" w:hanging="180"/>
      </w:pPr>
      <w:rPr>
        <w:rFonts w:cs="Times New Roman"/>
      </w:rPr>
    </w:lvl>
    <w:lvl w:ilvl="6" w:tplc="0809000F" w:tentative="1">
      <w:start w:val="1"/>
      <w:numFmt w:val="decimal"/>
      <w:lvlText w:val="%7."/>
      <w:lvlJc w:val="left"/>
      <w:pPr>
        <w:tabs>
          <w:tab w:val="num" w:pos="4830"/>
        </w:tabs>
        <w:ind w:left="4830" w:hanging="360"/>
      </w:pPr>
      <w:rPr>
        <w:rFonts w:cs="Times New Roman"/>
      </w:rPr>
    </w:lvl>
    <w:lvl w:ilvl="7" w:tplc="08090019" w:tentative="1">
      <w:start w:val="1"/>
      <w:numFmt w:val="lowerLetter"/>
      <w:lvlText w:val="%8."/>
      <w:lvlJc w:val="left"/>
      <w:pPr>
        <w:tabs>
          <w:tab w:val="num" w:pos="5550"/>
        </w:tabs>
        <w:ind w:left="5550" w:hanging="360"/>
      </w:pPr>
      <w:rPr>
        <w:rFonts w:cs="Times New Roman"/>
      </w:rPr>
    </w:lvl>
    <w:lvl w:ilvl="8" w:tplc="0809001B" w:tentative="1">
      <w:start w:val="1"/>
      <w:numFmt w:val="lowerRoman"/>
      <w:lvlText w:val="%9."/>
      <w:lvlJc w:val="right"/>
      <w:pPr>
        <w:tabs>
          <w:tab w:val="num" w:pos="6270"/>
        </w:tabs>
        <w:ind w:left="6270" w:hanging="180"/>
      </w:pPr>
      <w:rPr>
        <w:rFonts w:cs="Times New Roman"/>
      </w:rPr>
    </w:lvl>
  </w:abstractNum>
  <w:abstractNum w:abstractNumId="15">
    <w:nsid w:val="19DA6773"/>
    <w:multiLevelType w:val="hybridMultilevel"/>
    <w:tmpl w:val="5782AFC0"/>
    <w:lvl w:ilvl="0" w:tplc="0DD4CCB6">
      <w:start w:val="6"/>
      <w:numFmt w:val="decimal"/>
      <w:lvlText w:val="%1"/>
      <w:lvlJc w:val="left"/>
      <w:pPr>
        <w:tabs>
          <w:tab w:val="num" w:pos="720"/>
        </w:tabs>
        <w:ind w:left="720" w:hanging="360"/>
      </w:pPr>
      <w:rPr>
        <w:rFonts w:cs="Times New Roman" w:hint="default"/>
      </w:rPr>
    </w:lvl>
    <w:lvl w:ilvl="1" w:tplc="DEE47D86">
      <w:start w:val="7"/>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20DF3DB0"/>
    <w:multiLevelType w:val="hybridMultilevel"/>
    <w:tmpl w:val="D52A5432"/>
    <w:lvl w:ilvl="0" w:tplc="08090017">
      <w:start w:val="2"/>
      <w:numFmt w:val="lowerLetter"/>
      <w:lvlText w:val="%1)"/>
      <w:lvlJc w:val="left"/>
      <w:pPr>
        <w:tabs>
          <w:tab w:val="num" w:pos="720"/>
        </w:tabs>
        <w:ind w:left="720" w:hanging="360"/>
      </w:pPr>
      <w:rPr>
        <w:rFonts w:cs="Times New Roman" w:hint="default"/>
      </w:rPr>
    </w:lvl>
    <w:lvl w:ilvl="1" w:tplc="83FCCE88">
      <w:start w:val="5"/>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24B6024E"/>
    <w:multiLevelType w:val="hybridMultilevel"/>
    <w:tmpl w:val="7D8A95C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28393A7E"/>
    <w:multiLevelType w:val="hybridMultilevel"/>
    <w:tmpl w:val="1D0CC4C4"/>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28FD28C6"/>
    <w:multiLevelType w:val="hybridMultilevel"/>
    <w:tmpl w:val="D79631F4"/>
    <w:lvl w:ilvl="0" w:tplc="8B223334">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37795DC4"/>
    <w:multiLevelType w:val="hybridMultilevel"/>
    <w:tmpl w:val="FB30F434"/>
    <w:lvl w:ilvl="0" w:tplc="04090017">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3A726E89"/>
    <w:multiLevelType w:val="hybridMultilevel"/>
    <w:tmpl w:val="E71E2B6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3C8742FF"/>
    <w:multiLevelType w:val="hybridMultilevel"/>
    <w:tmpl w:val="3D7C4920"/>
    <w:lvl w:ilvl="0" w:tplc="04090019">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3DE70B48"/>
    <w:multiLevelType w:val="hybridMultilevel"/>
    <w:tmpl w:val="253A7F18"/>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4">
    <w:nsid w:val="4D8F26FE"/>
    <w:multiLevelType w:val="hybridMultilevel"/>
    <w:tmpl w:val="2E46AA6C"/>
    <w:lvl w:ilvl="0" w:tplc="6600658A">
      <w:start w:val="1"/>
      <w:numFmt w:val="lowerLetter"/>
      <w:lvlText w:val="%1."/>
      <w:lvlJc w:val="left"/>
      <w:pPr>
        <w:tabs>
          <w:tab w:val="num" w:pos="720"/>
        </w:tabs>
        <w:ind w:left="720" w:hanging="360"/>
      </w:pPr>
      <w:rPr>
        <w:rFonts w:cs="Times New Roman"/>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25">
    <w:nsid w:val="51CD5D35"/>
    <w:multiLevelType w:val="hybridMultilevel"/>
    <w:tmpl w:val="F5D6C7E8"/>
    <w:lvl w:ilvl="0" w:tplc="12442E6A">
      <w:start w:val="5"/>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52C50C2A"/>
    <w:multiLevelType w:val="hybridMultilevel"/>
    <w:tmpl w:val="2158986C"/>
    <w:lvl w:ilvl="0" w:tplc="08090001">
      <w:start w:val="7"/>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966015"/>
    <w:multiLevelType w:val="hybridMultilevel"/>
    <w:tmpl w:val="968ABEF4"/>
    <w:lvl w:ilvl="0" w:tplc="645C8534">
      <w:start w:val="1"/>
      <w:numFmt w:val="bullet"/>
      <w:lvlText w:val=""/>
      <w:lvlJc w:val="left"/>
      <w:pPr>
        <w:tabs>
          <w:tab w:val="num" w:pos="36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B003CE"/>
    <w:multiLevelType w:val="multilevel"/>
    <w:tmpl w:val="50702A6C"/>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9">
    <w:nsid w:val="60BF44E8"/>
    <w:multiLevelType w:val="hybridMultilevel"/>
    <w:tmpl w:val="8B70BD0E"/>
    <w:lvl w:ilvl="0" w:tplc="04090019">
      <w:start w:val="1"/>
      <w:numFmt w:val="bullet"/>
      <w:pStyle w:val="QuakerBullettweak"/>
      <w:lvlText w:val=""/>
      <w:lvlJc w:val="left"/>
      <w:pPr>
        <w:tabs>
          <w:tab w:val="num" w:pos="720"/>
        </w:tabs>
        <w:ind w:left="72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60E50909"/>
    <w:multiLevelType w:val="hybridMultilevel"/>
    <w:tmpl w:val="A30A2EA2"/>
    <w:lvl w:ilvl="0" w:tplc="6600658A">
      <w:start w:val="1"/>
      <w:numFmt w:val="decimal"/>
      <w:lvlText w:val="%1."/>
      <w:lvlJc w:val="left"/>
      <w:pPr>
        <w:ind w:left="720" w:hanging="360"/>
      </w:pPr>
      <w:rPr>
        <w:rFonts w:cs="Times New Roman"/>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31">
    <w:nsid w:val="60E92182"/>
    <w:multiLevelType w:val="hybridMultilevel"/>
    <w:tmpl w:val="8C90E8D0"/>
    <w:lvl w:ilvl="0" w:tplc="750A6238">
      <w:start w:val="7"/>
      <w:numFmt w:val="bullet"/>
      <w:lvlText w:val=""/>
      <w:lvlJc w:val="left"/>
      <w:pPr>
        <w:ind w:left="720" w:hanging="360"/>
      </w:pPr>
      <w:rPr>
        <w:rFonts w:ascii="Symbol" w:eastAsia="Times New Roman" w:hAnsi="Symbol" w:hint="default"/>
        <w:b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DF11D6"/>
    <w:multiLevelType w:val="hybridMultilevel"/>
    <w:tmpl w:val="B7641DFA"/>
    <w:lvl w:ilvl="0" w:tplc="338E2C80">
      <w:start w:val="9"/>
      <w:numFmt w:val="decimal"/>
      <w:lvlText w:val="%1"/>
      <w:lvlJc w:val="left"/>
      <w:pPr>
        <w:tabs>
          <w:tab w:val="num" w:pos="705"/>
        </w:tabs>
        <w:ind w:left="705" w:hanging="555"/>
      </w:pPr>
      <w:rPr>
        <w:rFonts w:cs="Times New Roman" w:hint="default"/>
      </w:rPr>
    </w:lvl>
    <w:lvl w:ilvl="1" w:tplc="08090019" w:tentative="1">
      <w:start w:val="1"/>
      <w:numFmt w:val="lowerLetter"/>
      <w:lvlText w:val="%2."/>
      <w:lvlJc w:val="left"/>
      <w:pPr>
        <w:tabs>
          <w:tab w:val="num" w:pos="1230"/>
        </w:tabs>
        <w:ind w:left="1230" w:hanging="360"/>
      </w:pPr>
      <w:rPr>
        <w:rFonts w:cs="Times New Roman"/>
      </w:rPr>
    </w:lvl>
    <w:lvl w:ilvl="2" w:tplc="0809001B" w:tentative="1">
      <w:start w:val="1"/>
      <w:numFmt w:val="lowerRoman"/>
      <w:lvlText w:val="%3."/>
      <w:lvlJc w:val="right"/>
      <w:pPr>
        <w:tabs>
          <w:tab w:val="num" w:pos="1950"/>
        </w:tabs>
        <w:ind w:left="1950" w:hanging="180"/>
      </w:pPr>
      <w:rPr>
        <w:rFonts w:cs="Times New Roman"/>
      </w:rPr>
    </w:lvl>
    <w:lvl w:ilvl="3" w:tplc="0809000F" w:tentative="1">
      <w:start w:val="1"/>
      <w:numFmt w:val="decimal"/>
      <w:lvlText w:val="%4."/>
      <w:lvlJc w:val="left"/>
      <w:pPr>
        <w:tabs>
          <w:tab w:val="num" w:pos="2670"/>
        </w:tabs>
        <w:ind w:left="2670" w:hanging="360"/>
      </w:pPr>
      <w:rPr>
        <w:rFonts w:cs="Times New Roman"/>
      </w:rPr>
    </w:lvl>
    <w:lvl w:ilvl="4" w:tplc="08090019" w:tentative="1">
      <w:start w:val="1"/>
      <w:numFmt w:val="lowerLetter"/>
      <w:lvlText w:val="%5."/>
      <w:lvlJc w:val="left"/>
      <w:pPr>
        <w:tabs>
          <w:tab w:val="num" w:pos="3390"/>
        </w:tabs>
        <w:ind w:left="3390" w:hanging="360"/>
      </w:pPr>
      <w:rPr>
        <w:rFonts w:cs="Times New Roman"/>
      </w:rPr>
    </w:lvl>
    <w:lvl w:ilvl="5" w:tplc="0809001B" w:tentative="1">
      <w:start w:val="1"/>
      <w:numFmt w:val="lowerRoman"/>
      <w:lvlText w:val="%6."/>
      <w:lvlJc w:val="right"/>
      <w:pPr>
        <w:tabs>
          <w:tab w:val="num" w:pos="4110"/>
        </w:tabs>
        <w:ind w:left="4110" w:hanging="180"/>
      </w:pPr>
      <w:rPr>
        <w:rFonts w:cs="Times New Roman"/>
      </w:rPr>
    </w:lvl>
    <w:lvl w:ilvl="6" w:tplc="0809000F" w:tentative="1">
      <w:start w:val="1"/>
      <w:numFmt w:val="decimal"/>
      <w:lvlText w:val="%7."/>
      <w:lvlJc w:val="left"/>
      <w:pPr>
        <w:tabs>
          <w:tab w:val="num" w:pos="4830"/>
        </w:tabs>
        <w:ind w:left="4830" w:hanging="360"/>
      </w:pPr>
      <w:rPr>
        <w:rFonts w:cs="Times New Roman"/>
      </w:rPr>
    </w:lvl>
    <w:lvl w:ilvl="7" w:tplc="08090019" w:tentative="1">
      <w:start w:val="1"/>
      <w:numFmt w:val="lowerLetter"/>
      <w:lvlText w:val="%8."/>
      <w:lvlJc w:val="left"/>
      <w:pPr>
        <w:tabs>
          <w:tab w:val="num" w:pos="5550"/>
        </w:tabs>
        <w:ind w:left="5550" w:hanging="360"/>
      </w:pPr>
      <w:rPr>
        <w:rFonts w:cs="Times New Roman"/>
      </w:rPr>
    </w:lvl>
    <w:lvl w:ilvl="8" w:tplc="0809001B" w:tentative="1">
      <w:start w:val="1"/>
      <w:numFmt w:val="lowerRoman"/>
      <w:lvlText w:val="%9."/>
      <w:lvlJc w:val="right"/>
      <w:pPr>
        <w:tabs>
          <w:tab w:val="num" w:pos="6270"/>
        </w:tabs>
        <w:ind w:left="6270" w:hanging="180"/>
      </w:pPr>
      <w:rPr>
        <w:rFonts w:cs="Times New Roman"/>
      </w:rPr>
    </w:lvl>
  </w:abstractNum>
  <w:abstractNum w:abstractNumId="33">
    <w:nsid w:val="6B7545FA"/>
    <w:multiLevelType w:val="hybridMultilevel"/>
    <w:tmpl w:val="18EA3456"/>
    <w:lvl w:ilvl="0" w:tplc="56C8BCC2">
      <w:start w:val="9"/>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4">
    <w:nsid w:val="70694DE9"/>
    <w:multiLevelType w:val="hybridMultilevel"/>
    <w:tmpl w:val="323EC5F4"/>
    <w:lvl w:ilvl="0" w:tplc="645C8534">
      <w:start w:val="1"/>
      <w:numFmt w:val="bullet"/>
      <w:lvlText w:val=""/>
      <w:lvlJc w:val="left"/>
      <w:pPr>
        <w:tabs>
          <w:tab w:val="num" w:pos="36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3"/>
  </w:num>
  <w:num w:numId="3">
    <w:abstractNumId w:val="24"/>
  </w:num>
  <w:num w:numId="4">
    <w:abstractNumId w:val="3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22"/>
  </w:num>
  <w:num w:numId="17">
    <w:abstractNumId w:val="12"/>
  </w:num>
  <w:num w:numId="18">
    <w:abstractNumId w:val="20"/>
  </w:num>
  <w:num w:numId="19">
    <w:abstractNumId w:val="23"/>
  </w:num>
  <w:num w:numId="20">
    <w:abstractNumId w:val="21"/>
  </w:num>
  <w:num w:numId="21">
    <w:abstractNumId w:val="34"/>
  </w:num>
  <w:num w:numId="22">
    <w:abstractNumId w:val="27"/>
  </w:num>
  <w:num w:numId="23">
    <w:abstractNumId w:val="10"/>
  </w:num>
  <w:num w:numId="24">
    <w:abstractNumId w:val="26"/>
  </w:num>
  <w:num w:numId="25">
    <w:abstractNumId w:val="31"/>
  </w:num>
  <w:num w:numId="26">
    <w:abstractNumId w:val="25"/>
  </w:num>
  <w:num w:numId="27">
    <w:abstractNumId w:val="16"/>
  </w:num>
  <w:num w:numId="28">
    <w:abstractNumId w:val="33"/>
  </w:num>
  <w:num w:numId="29">
    <w:abstractNumId w:val="14"/>
  </w:num>
  <w:num w:numId="30">
    <w:abstractNumId w:val="28"/>
  </w:num>
  <w:num w:numId="31">
    <w:abstractNumId w:val="19"/>
  </w:num>
  <w:num w:numId="32">
    <w:abstractNumId w:val="15"/>
  </w:num>
  <w:num w:numId="33">
    <w:abstractNumId w:val="32"/>
  </w:num>
  <w:num w:numId="34">
    <w:abstractNumId w:val="17"/>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embedSystemFonts/>
  <w:stylePaneFormatFilter w:val="1F08"/>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0B341C"/>
    <w:rsid w:val="00091D0A"/>
    <w:rsid w:val="000B341C"/>
    <w:rsid w:val="000F7345"/>
    <w:rsid w:val="00120B5F"/>
    <w:rsid w:val="001B50E3"/>
    <w:rsid w:val="001D5E5B"/>
    <w:rsid w:val="00244A66"/>
    <w:rsid w:val="00300CF1"/>
    <w:rsid w:val="0041047F"/>
    <w:rsid w:val="00423F38"/>
    <w:rsid w:val="00442681"/>
    <w:rsid w:val="005605E7"/>
    <w:rsid w:val="005C751F"/>
    <w:rsid w:val="005D0ECD"/>
    <w:rsid w:val="006432A3"/>
    <w:rsid w:val="00666665"/>
    <w:rsid w:val="0071097D"/>
    <w:rsid w:val="00771993"/>
    <w:rsid w:val="0079642B"/>
    <w:rsid w:val="007C20CD"/>
    <w:rsid w:val="008272AB"/>
    <w:rsid w:val="0088665D"/>
    <w:rsid w:val="008A3902"/>
    <w:rsid w:val="00B82EB1"/>
    <w:rsid w:val="00BA141F"/>
    <w:rsid w:val="00C32345"/>
    <w:rsid w:val="00E37971"/>
    <w:rsid w:val="00E520A2"/>
    <w:rsid w:val="00ED140A"/>
    <w:rsid w:val="00F339F9"/>
    <w:rsid w:val="00F50E3D"/>
    <w:rsid w:val="00FB4D87"/>
    <w:rsid w:val="00FD0B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1F"/>
    <w:rPr>
      <w:rFonts w:ascii="Arial" w:hAnsi="Arial" w:cs="Arial"/>
      <w:lang w:eastAsia="en-US"/>
    </w:rPr>
  </w:style>
  <w:style w:type="paragraph" w:styleId="Heading1">
    <w:name w:val="heading 1"/>
    <w:basedOn w:val="Normal"/>
    <w:next w:val="Normal"/>
    <w:link w:val="Heading1Char"/>
    <w:uiPriority w:val="99"/>
    <w:qFormat/>
    <w:rsid w:val="005C751F"/>
    <w:pPr>
      <w:keepNext/>
      <w:spacing w:after="280"/>
      <w:jc w:val="center"/>
      <w:outlineLvl w:val="0"/>
    </w:pPr>
    <w:rPr>
      <w:rFonts w:ascii="Glypha" w:hAnsi="Glypha" w:cs="Glypha"/>
      <w:b/>
      <w:bCs/>
      <w:sz w:val="28"/>
      <w:szCs w:val="28"/>
    </w:rPr>
  </w:style>
  <w:style w:type="paragraph" w:styleId="Heading2">
    <w:name w:val="heading 2"/>
    <w:basedOn w:val="Normal"/>
    <w:next w:val="Normal"/>
    <w:link w:val="Heading2Char"/>
    <w:uiPriority w:val="99"/>
    <w:qFormat/>
    <w:rsid w:val="005C751F"/>
    <w:pPr>
      <w:keepNext/>
      <w:spacing w:before="240" w:after="60"/>
      <w:outlineLvl w:val="1"/>
    </w:pPr>
    <w:rPr>
      <w:rFonts w:ascii="Glypha" w:hAnsi="Glypha" w:cs="Glypha"/>
      <w:b/>
      <w:bCs/>
      <w:sz w:val="28"/>
      <w:szCs w:val="28"/>
    </w:rPr>
  </w:style>
  <w:style w:type="paragraph" w:styleId="Heading3">
    <w:name w:val="heading 3"/>
    <w:basedOn w:val="Normal"/>
    <w:next w:val="Normal"/>
    <w:link w:val="Heading3Char"/>
    <w:uiPriority w:val="99"/>
    <w:qFormat/>
    <w:rsid w:val="005C751F"/>
    <w:pPr>
      <w:keepNext/>
      <w:spacing w:before="240" w:after="60"/>
      <w:outlineLvl w:val="2"/>
    </w:pPr>
    <w:rPr>
      <w:b/>
      <w:bCs/>
      <w:sz w:val="24"/>
      <w:szCs w:val="24"/>
    </w:rPr>
  </w:style>
  <w:style w:type="paragraph" w:styleId="Heading4">
    <w:name w:val="heading 4"/>
    <w:basedOn w:val="Normal"/>
    <w:next w:val="Normal"/>
    <w:link w:val="Heading4Char"/>
    <w:uiPriority w:val="99"/>
    <w:qFormat/>
    <w:rsid w:val="005C751F"/>
    <w:pPr>
      <w:keepNext/>
      <w:spacing w:before="240" w:after="60"/>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751F"/>
    <w:rPr>
      <w:rFonts w:ascii="Glypha" w:hAnsi="Glypha" w:cs="Glypha"/>
      <w:b/>
      <w:bCs/>
      <w:sz w:val="24"/>
      <w:szCs w:val="24"/>
      <w:lang w:val="en-GB" w:eastAsia="en-US"/>
    </w:rPr>
  </w:style>
  <w:style w:type="character" w:customStyle="1" w:styleId="Heading2Char">
    <w:name w:val="Heading 2 Char"/>
    <w:basedOn w:val="DefaultParagraphFont"/>
    <w:link w:val="Heading2"/>
    <w:uiPriority w:val="99"/>
    <w:locked/>
    <w:rsid w:val="005C751F"/>
    <w:rPr>
      <w:rFonts w:ascii="Glypha" w:hAnsi="Glypha" w:cs="Glypha"/>
      <w:b/>
      <w:bCs/>
      <w:sz w:val="28"/>
      <w:szCs w:val="28"/>
      <w:lang w:eastAsia="en-US"/>
    </w:rPr>
  </w:style>
  <w:style w:type="character" w:customStyle="1" w:styleId="Heading3Char">
    <w:name w:val="Heading 3 Char"/>
    <w:basedOn w:val="DefaultParagraphFont"/>
    <w:link w:val="Heading3"/>
    <w:uiPriority w:val="99"/>
    <w:locked/>
    <w:rsid w:val="005C751F"/>
    <w:rPr>
      <w:rFonts w:ascii="Arial" w:hAnsi="Arial" w:cs="Arial"/>
      <w:b/>
      <w:bCs/>
      <w:sz w:val="26"/>
      <w:szCs w:val="26"/>
      <w:lang w:val="en-GB" w:eastAsia="en-US"/>
    </w:rPr>
  </w:style>
  <w:style w:type="character" w:customStyle="1" w:styleId="Heading4Char">
    <w:name w:val="Heading 4 Char"/>
    <w:basedOn w:val="DefaultParagraphFont"/>
    <w:link w:val="Heading4"/>
    <w:uiPriority w:val="99"/>
    <w:locked/>
    <w:rsid w:val="005C751F"/>
    <w:rPr>
      <w:rFonts w:ascii="Arial" w:hAnsi="Arial" w:cs="Arial"/>
      <w:sz w:val="28"/>
      <w:szCs w:val="28"/>
      <w:lang w:val="en-GB" w:eastAsia="en-US"/>
    </w:rPr>
  </w:style>
  <w:style w:type="paragraph" w:customStyle="1" w:styleId="QuakerBullettweak">
    <w:name w:val="Quaker Bullet tweak"/>
    <w:basedOn w:val="Normal"/>
    <w:uiPriority w:val="99"/>
    <w:rsid w:val="005C751F"/>
    <w:pPr>
      <w:widowControl w:val="0"/>
      <w:numPr>
        <w:numId w:val="1"/>
      </w:numPr>
      <w:suppressAutoHyphens/>
      <w:spacing w:after="40" w:line="280" w:lineRule="exact"/>
    </w:pPr>
  </w:style>
  <w:style w:type="character" w:customStyle="1" w:styleId="QuakersSubHeadChar">
    <w:name w:val="Quakers Sub Head Char"/>
    <w:basedOn w:val="DefaultParagraphFont"/>
    <w:uiPriority w:val="99"/>
    <w:rsid w:val="005C751F"/>
    <w:rPr>
      <w:rFonts w:ascii="Glypha" w:hAnsi="Glypha" w:cs="Glypha"/>
      <w:b/>
      <w:bCs/>
      <w:spacing w:val="-10"/>
      <w:sz w:val="22"/>
      <w:szCs w:val="22"/>
      <w:lang w:val="en-US" w:eastAsia="en-US"/>
    </w:rPr>
  </w:style>
  <w:style w:type="paragraph" w:customStyle="1" w:styleId="QuakerBodyText">
    <w:name w:val="Quaker Body Text"/>
    <w:basedOn w:val="Normal"/>
    <w:link w:val="QuakerBodyTextChar"/>
    <w:uiPriority w:val="99"/>
    <w:rsid w:val="005C751F"/>
    <w:pPr>
      <w:widowControl w:val="0"/>
      <w:suppressAutoHyphens/>
      <w:spacing w:after="80" w:line="280" w:lineRule="exact"/>
    </w:pPr>
    <w:rPr>
      <w:sz w:val="24"/>
      <w:szCs w:val="24"/>
    </w:rPr>
  </w:style>
  <w:style w:type="character" w:customStyle="1" w:styleId="legds2">
    <w:name w:val="legds2"/>
    <w:basedOn w:val="DefaultParagraphFont"/>
    <w:uiPriority w:val="99"/>
    <w:rsid w:val="005C751F"/>
    <w:rPr>
      <w:rFonts w:cs="Times New Roman"/>
    </w:rPr>
  </w:style>
  <w:style w:type="character" w:customStyle="1" w:styleId="QuakerBodyTextChar">
    <w:name w:val="Quaker Body Text Char"/>
    <w:basedOn w:val="DefaultParagraphFont"/>
    <w:link w:val="QuakerBodyText"/>
    <w:uiPriority w:val="99"/>
    <w:locked/>
    <w:rsid w:val="005C751F"/>
    <w:rPr>
      <w:rFonts w:ascii="Arial" w:hAnsi="Arial" w:cs="Arial"/>
      <w:sz w:val="24"/>
      <w:szCs w:val="24"/>
      <w:lang w:val="en-GB" w:eastAsia="en-US"/>
    </w:rPr>
  </w:style>
  <w:style w:type="paragraph" w:customStyle="1" w:styleId="QuakerBodyTextindent">
    <w:name w:val="Quaker Body Text indent"/>
    <w:basedOn w:val="QuakerBodyText"/>
    <w:uiPriority w:val="99"/>
    <w:rsid w:val="005C751F"/>
    <w:pPr>
      <w:ind w:left="284"/>
    </w:pPr>
  </w:style>
  <w:style w:type="paragraph" w:customStyle="1" w:styleId="QuakersBullet">
    <w:name w:val="Quakers Bullet"/>
    <w:basedOn w:val="QuakersBodyText"/>
    <w:uiPriority w:val="99"/>
    <w:rsid w:val="005C751F"/>
    <w:pPr>
      <w:widowControl w:val="0"/>
      <w:tabs>
        <w:tab w:val="clear" w:pos="425"/>
      </w:tabs>
      <w:spacing w:after="80" w:line="250" w:lineRule="exact"/>
    </w:pPr>
  </w:style>
  <w:style w:type="paragraph" w:customStyle="1" w:styleId="QuakersBodyText">
    <w:name w:val="Quakers Body Text"/>
    <w:basedOn w:val="Normal"/>
    <w:next w:val="Normal"/>
    <w:link w:val="QuakersBodyTextChar"/>
    <w:uiPriority w:val="99"/>
    <w:rsid w:val="005C751F"/>
    <w:pPr>
      <w:tabs>
        <w:tab w:val="left" w:pos="425"/>
      </w:tabs>
      <w:suppressAutoHyphens/>
    </w:pPr>
  </w:style>
  <w:style w:type="paragraph" w:styleId="PlainText">
    <w:name w:val="Plain Text"/>
    <w:basedOn w:val="Normal"/>
    <w:link w:val="PlainTextChar"/>
    <w:uiPriority w:val="99"/>
    <w:semiHidden/>
    <w:rsid w:val="005C751F"/>
  </w:style>
  <w:style w:type="character" w:customStyle="1" w:styleId="PlainTextChar">
    <w:name w:val="Plain Text Char"/>
    <w:basedOn w:val="DefaultParagraphFont"/>
    <w:link w:val="PlainText"/>
    <w:uiPriority w:val="99"/>
    <w:semiHidden/>
    <w:locked/>
    <w:rsid w:val="005C751F"/>
    <w:rPr>
      <w:rFonts w:ascii="Arial" w:hAnsi="Arial" w:cs="Arial"/>
      <w:sz w:val="21"/>
      <w:szCs w:val="21"/>
      <w:lang w:val="en-GB" w:eastAsia="en-US"/>
    </w:rPr>
  </w:style>
  <w:style w:type="character" w:styleId="Hyperlink">
    <w:name w:val="Hyperlink"/>
    <w:basedOn w:val="DefaultParagraphFont"/>
    <w:uiPriority w:val="99"/>
    <w:semiHidden/>
    <w:rsid w:val="005C751F"/>
    <w:rPr>
      <w:rFonts w:ascii="Arial" w:hAnsi="Arial" w:cs="Arial"/>
      <w:b/>
      <w:bCs/>
      <w:color w:val="336666"/>
      <w:sz w:val="24"/>
      <w:szCs w:val="24"/>
      <w:u w:val="single"/>
    </w:rPr>
  </w:style>
  <w:style w:type="paragraph" w:styleId="BodyText2">
    <w:name w:val="Body Text 2"/>
    <w:basedOn w:val="Normal"/>
    <w:link w:val="BodyText2Char1"/>
    <w:uiPriority w:val="99"/>
    <w:semiHidden/>
    <w:rsid w:val="005C751F"/>
    <w:pPr>
      <w:spacing w:after="120"/>
      <w:ind w:left="283"/>
    </w:pPr>
  </w:style>
  <w:style w:type="character" w:customStyle="1" w:styleId="BodyText2Char">
    <w:name w:val="Body Text 2 Char"/>
    <w:basedOn w:val="DefaultParagraphFont"/>
    <w:link w:val="BodyText2"/>
    <w:uiPriority w:val="99"/>
    <w:semiHidden/>
    <w:locked/>
    <w:rsid w:val="005C751F"/>
    <w:rPr>
      <w:rFonts w:ascii="Arial" w:hAnsi="Arial" w:cs="Arial"/>
      <w:lang w:eastAsia="en-US"/>
    </w:rPr>
  </w:style>
  <w:style w:type="paragraph" w:styleId="BodyTextIndent2">
    <w:name w:val="Body Text Indent 2"/>
    <w:basedOn w:val="Normal"/>
    <w:link w:val="BodyTextIndent2Char"/>
    <w:uiPriority w:val="99"/>
    <w:rsid w:val="005C751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C751F"/>
    <w:rPr>
      <w:rFonts w:ascii="Arial" w:hAnsi="Arial" w:cs="Arial"/>
      <w:lang w:eastAsia="en-US"/>
    </w:rPr>
  </w:style>
  <w:style w:type="paragraph" w:customStyle="1" w:styleId="U19BodyText">
    <w:name w:val="U19 Body Text"/>
    <w:basedOn w:val="Normal"/>
    <w:next w:val="Normal"/>
    <w:uiPriority w:val="99"/>
    <w:rsid w:val="005C751F"/>
    <w:pPr>
      <w:tabs>
        <w:tab w:val="left" w:pos="1598"/>
      </w:tabs>
      <w:suppressAutoHyphens/>
    </w:pPr>
  </w:style>
  <w:style w:type="paragraph" w:customStyle="1" w:styleId="U19Subhead2">
    <w:name w:val="U19 Subhead 2"/>
    <w:basedOn w:val="Normal"/>
    <w:uiPriority w:val="99"/>
    <w:rsid w:val="005C751F"/>
    <w:pPr>
      <w:widowControl w:val="0"/>
      <w:tabs>
        <w:tab w:val="right" w:pos="9781"/>
      </w:tabs>
      <w:suppressAutoHyphens/>
      <w:spacing w:line="300" w:lineRule="exact"/>
    </w:pPr>
    <w:rPr>
      <w:rFonts w:ascii="Glypha" w:hAnsi="Glypha" w:cs="Glypha"/>
      <w:b/>
      <w:bCs/>
      <w:color w:val="BE751F"/>
      <w:sz w:val="30"/>
      <w:szCs w:val="30"/>
      <w:lang w:val="ru-RU"/>
    </w:rPr>
  </w:style>
  <w:style w:type="paragraph" w:styleId="BlockText">
    <w:name w:val="Block Text"/>
    <w:basedOn w:val="Normal"/>
    <w:uiPriority w:val="99"/>
    <w:rsid w:val="005C751F"/>
    <w:pPr>
      <w:spacing w:after="120"/>
      <w:ind w:left="1440" w:right="1440"/>
    </w:pPr>
  </w:style>
  <w:style w:type="paragraph" w:customStyle="1" w:styleId="QuakersSubHead">
    <w:name w:val="Quakers Sub Head"/>
    <w:basedOn w:val="Normal"/>
    <w:uiPriority w:val="99"/>
    <w:rsid w:val="005C751F"/>
    <w:pPr>
      <w:widowControl w:val="0"/>
      <w:tabs>
        <w:tab w:val="left" w:pos="567"/>
        <w:tab w:val="right" w:pos="9781"/>
      </w:tabs>
      <w:suppressAutoHyphens/>
      <w:spacing w:after="40" w:line="280" w:lineRule="exact"/>
    </w:pPr>
    <w:rPr>
      <w:rFonts w:ascii="Glypha" w:hAnsi="Glypha" w:cs="Glypha"/>
      <w:b/>
      <w:bCs/>
      <w:spacing w:val="-10"/>
      <w:lang w:val="en-US"/>
    </w:rPr>
  </w:style>
  <w:style w:type="character" w:customStyle="1" w:styleId="QuakersBodyTextChar">
    <w:name w:val="Quakers Body Text Char"/>
    <w:basedOn w:val="DefaultParagraphFont"/>
    <w:link w:val="QuakersBodyText"/>
    <w:uiPriority w:val="99"/>
    <w:locked/>
    <w:rsid w:val="005C751F"/>
    <w:rPr>
      <w:rFonts w:ascii="Arial" w:hAnsi="Arial" w:cs="Arial"/>
      <w:sz w:val="22"/>
      <w:szCs w:val="22"/>
      <w:lang w:val="en-GB" w:eastAsia="en-US"/>
    </w:rPr>
  </w:style>
  <w:style w:type="paragraph" w:styleId="Header">
    <w:name w:val="header"/>
    <w:basedOn w:val="Normal"/>
    <w:link w:val="HeaderChar"/>
    <w:uiPriority w:val="99"/>
    <w:rsid w:val="005C751F"/>
    <w:pPr>
      <w:tabs>
        <w:tab w:val="center" w:pos="4513"/>
        <w:tab w:val="right" w:pos="9026"/>
      </w:tabs>
    </w:pPr>
  </w:style>
  <w:style w:type="character" w:customStyle="1" w:styleId="HeaderChar">
    <w:name w:val="Header Char"/>
    <w:basedOn w:val="DefaultParagraphFont"/>
    <w:link w:val="Header"/>
    <w:uiPriority w:val="99"/>
    <w:locked/>
    <w:rsid w:val="005C751F"/>
    <w:rPr>
      <w:rFonts w:ascii="Arial" w:hAnsi="Arial" w:cs="Arial"/>
      <w:sz w:val="22"/>
      <w:szCs w:val="22"/>
      <w:lang w:eastAsia="en-US"/>
    </w:rPr>
  </w:style>
  <w:style w:type="paragraph" w:styleId="Footer">
    <w:name w:val="footer"/>
    <w:basedOn w:val="Normal"/>
    <w:link w:val="FooterChar"/>
    <w:uiPriority w:val="99"/>
    <w:rsid w:val="005C751F"/>
    <w:pPr>
      <w:tabs>
        <w:tab w:val="center" w:pos="4513"/>
        <w:tab w:val="right" w:pos="9026"/>
      </w:tabs>
    </w:pPr>
  </w:style>
  <w:style w:type="character" w:customStyle="1" w:styleId="FooterChar">
    <w:name w:val="Footer Char"/>
    <w:basedOn w:val="DefaultParagraphFont"/>
    <w:link w:val="Footer"/>
    <w:uiPriority w:val="99"/>
    <w:locked/>
    <w:rsid w:val="005C751F"/>
    <w:rPr>
      <w:rFonts w:ascii="Arial" w:hAnsi="Arial" w:cs="Arial"/>
      <w:sz w:val="22"/>
      <w:szCs w:val="22"/>
      <w:lang w:eastAsia="en-US"/>
    </w:rPr>
  </w:style>
  <w:style w:type="paragraph" w:styleId="BalloonText">
    <w:name w:val="Balloon Text"/>
    <w:basedOn w:val="Normal"/>
    <w:link w:val="BalloonTextChar"/>
    <w:uiPriority w:val="99"/>
    <w:semiHidden/>
    <w:rsid w:val="005C75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751F"/>
    <w:rPr>
      <w:rFonts w:ascii="Tahoma" w:hAnsi="Tahoma" w:cs="Tahoma"/>
      <w:sz w:val="16"/>
      <w:szCs w:val="16"/>
      <w:lang w:eastAsia="en-US"/>
    </w:rPr>
  </w:style>
  <w:style w:type="character" w:styleId="Emphasis">
    <w:name w:val="Emphasis"/>
    <w:basedOn w:val="DefaultParagraphFont"/>
    <w:uiPriority w:val="99"/>
    <w:qFormat/>
    <w:rsid w:val="005C751F"/>
    <w:rPr>
      <w:rFonts w:cs="Times New Roman"/>
      <w:i/>
      <w:iCs/>
    </w:rPr>
  </w:style>
  <w:style w:type="paragraph" w:styleId="FootnoteText">
    <w:name w:val="footnote text"/>
    <w:basedOn w:val="Normal"/>
    <w:link w:val="FootnoteTextChar"/>
    <w:uiPriority w:val="99"/>
    <w:semiHidden/>
    <w:rsid w:val="005C751F"/>
    <w:rPr>
      <w:sz w:val="20"/>
      <w:szCs w:val="20"/>
    </w:rPr>
  </w:style>
  <w:style w:type="character" w:customStyle="1" w:styleId="FootnoteTextChar">
    <w:name w:val="Footnote Text Char"/>
    <w:basedOn w:val="DefaultParagraphFont"/>
    <w:link w:val="FootnoteText"/>
    <w:uiPriority w:val="99"/>
    <w:semiHidden/>
    <w:locked/>
    <w:rsid w:val="005C751F"/>
    <w:rPr>
      <w:rFonts w:ascii="Arial" w:hAnsi="Arial" w:cs="Arial"/>
      <w:lang w:eastAsia="en-US"/>
    </w:rPr>
  </w:style>
  <w:style w:type="character" w:styleId="FootnoteReference">
    <w:name w:val="footnote reference"/>
    <w:basedOn w:val="DefaultParagraphFont"/>
    <w:uiPriority w:val="99"/>
    <w:semiHidden/>
    <w:rsid w:val="005C751F"/>
    <w:rPr>
      <w:rFonts w:cs="Times New Roman"/>
      <w:vertAlign w:val="superscript"/>
    </w:rPr>
  </w:style>
  <w:style w:type="paragraph" w:customStyle="1" w:styleId="Pa5">
    <w:name w:val="Pa5"/>
    <w:basedOn w:val="Normal"/>
    <w:next w:val="Normal"/>
    <w:uiPriority w:val="99"/>
    <w:rsid w:val="005C751F"/>
    <w:pPr>
      <w:autoSpaceDE w:val="0"/>
      <w:autoSpaceDN w:val="0"/>
      <w:adjustRightInd w:val="0"/>
      <w:spacing w:line="241" w:lineRule="atLeast"/>
    </w:pPr>
    <w:rPr>
      <w:rFonts w:ascii="Univers LT Std 55" w:hAnsi="Univers LT Std 55" w:cs="Univers LT Std 55"/>
      <w:sz w:val="24"/>
      <w:szCs w:val="24"/>
      <w:lang w:eastAsia="en-GB"/>
    </w:rPr>
  </w:style>
  <w:style w:type="character" w:customStyle="1" w:styleId="A2">
    <w:name w:val="A2"/>
    <w:uiPriority w:val="99"/>
    <w:rsid w:val="005C751F"/>
    <w:rPr>
      <w:color w:val="000000"/>
      <w:sz w:val="22"/>
    </w:rPr>
  </w:style>
  <w:style w:type="paragraph" w:styleId="BodyText">
    <w:name w:val="Body Text"/>
    <w:basedOn w:val="Normal"/>
    <w:link w:val="BodyTextChar"/>
    <w:uiPriority w:val="99"/>
    <w:rsid w:val="005C751F"/>
    <w:pPr>
      <w:spacing w:after="120"/>
    </w:pPr>
  </w:style>
  <w:style w:type="character" w:customStyle="1" w:styleId="BodyTextChar">
    <w:name w:val="Body Text Char"/>
    <w:basedOn w:val="DefaultParagraphFont"/>
    <w:link w:val="BodyText"/>
    <w:uiPriority w:val="99"/>
    <w:locked/>
    <w:rsid w:val="005C751F"/>
    <w:rPr>
      <w:rFonts w:ascii="Arial" w:hAnsi="Arial" w:cs="Arial"/>
      <w:sz w:val="22"/>
      <w:szCs w:val="22"/>
      <w:lang w:eastAsia="en-US"/>
    </w:rPr>
  </w:style>
  <w:style w:type="paragraph" w:customStyle="1" w:styleId="Default">
    <w:name w:val="Default"/>
    <w:uiPriority w:val="99"/>
    <w:rsid w:val="005C751F"/>
    <w:pPr>
      <w:autoSpaceDE w:val="0"/>
      <w:autoSpaceDN w:val="0"/>
      <w:adjustRightInd w:val="0"/>
    </w:pPr>
    <w:rPr>
      <w:rFonts w:ascii="BLHNCO+Arial" w:hAnsi="BLHNCO+Arial" w:cs="BLHNCO+Arial"/>
      <w:color w:val="000000"/>
      <w:sz w:val="24"/>
      <w:szCs w:val="24"/>
      <w:lang w:val="en-US" w:eastAsia="en-US"/>
    </w:rPr>
  </w:style>
  <w:style w:type="paragraph" w:customStyle="1" w:styleId="NormalParagraphStyle">
    <w:name w:val="NormalParagraphStyle"/>
    <w:basedOn w:val="Normal"/>
    <w:uiPriority w:val="99"/>
    <w:rsid w:val="005C751F"/>
    <w:pPr>
      <w:autoSpaceDE w:val="0"/>
      <w:autoSpaceDN w:val="0"/>
      <w:adjustRightInd w:val="0"/>
      <w:spacing w:line="288" w:lineRule="auto"/>
      <w:textAlignment w:val="center"/>
    </w:pPr>
    <w:rPr>
      <w:color w:val="000000"/>
      <w:sz w:val="24"/>
      <w:szCs w:val="24"/>
    </w:rPr>
  </w:style>
  <w:style w:type="paragraph" w:styleId="ListParagraph">
    <w:name w:val="List Paragraph"/>
    <w:basedOn w:val="Normal"/>
    <w:uiPriority w:val="99"/>
    <w:qFormat/>
    <w:rsid w:val="005C751F"/>
    <w:pPr>
      <w:ind w:left="720"/>
    </w:pPr>
    <w:rPr>
      <w:sz w:val="24"/>
      <w:szCs w:val="24"/>
    </w:rPr>
  </w:style>
  <w:style w:type="paragraph" w:styleId="NormalWeb">
    <w:name w:val="Normal (Web)"/>
    <w:basedOn w:val="Normal"/>
    <w:uiPriority w:val="99"/>
    <w:semiHidden/>
    <w:rsid w:val="005C751F"/>
    <w:pPr>
      <w:spacing w:before="100" w:beforeAutospacing="1" w:after="100" w:afterAutospacing="1"/>
    </w:pPr>
    <w:rPr>
      <w:color w:val="000000"/>
      <w:sz w:val="24"/>
      <w:szCs w:val="24"/>
    </w:rPr>
  </w:style>
  <w:style w:type="character" w:customStyle="1" w:styleId="a">
    <w:name w:val="a"/>
    <w:basedOn w:val="DefaultParagraphFont"/>
    <w:uiPriority w:val="99"/>
    <w:rsid w:val="005C751F"/>
    <w:rPr>
      <w:rFonts w:cs="Times New Roman"/>
    </w:rPr>
  </w:style>
  <w:style w:type="paragraph" w:customStyle="1" w:styleId="QuakersHead1">
    <w:name w:val="Quakers Head 1"/>
    <w:basedOn w:val="Normal"/>
    <w:uiPriority w:val="99"/>
    <w:rsid w:val="005C751F"/>
    <w:pPr>
      <w:widowControl w:val="0"/>
      <w:suppressAutoHyphens/>
      <w:spacing w:line="640" w:lineRule="exact"/>
      <w:ind w:right="567"/>
    </w:pPr>
    <w:rPr>
      <w:rFonts w:ascii="Glypha" w:hAnsi="Glypha" w:cs="Glypha"/>
      <w:b/>
      <w:bCs/>
      <w:sz w:val="56"/>
      <w:szCs w:val="56"/>
      <w:lang w:val="en-US"/>
    </w:rPr>
  </w:style>
  <w:style w:type="character" w:styleId="Strong">
    <w:name w:val="Strong"/>
    <w:basedOn w:val="DefaultParagraphFont"/>
    <w:uiPriority w:val="99"/>
    <w:qFormat/>
    <w:rsid w:val="005C751F"/>
    <w:rPr>
      <w:rFonts w:cs="Times New Roman"/>
      <w:b/>
      <w:bCs/>
    </w:rPr>
  </w:style>
  <w:style w:type="paragraph" w:customStyle="1" w:styleId="content">
    <w:name w:val="content"/>
    <w:basedOn w:val="Normal"/>
    <w:uiPriority w:val="99"/>
    <w:rsid w:val="005C751F"/>
    <w:pPr>
      <w:spacing w:before="100" w:beforeAutospacing="1" w:after="100" w:afterAutospacing="1"/>
      <w:textAlignment w:val="top"/>
    </w:pPr>
    <w:rPr>
      <w:rFonts w:ascii="Verdana" w:hAnsi="Verdana" w:cs="Verdana"/>
      <w:sz w:val="17"/>
      <w:szCs w:val="17"/>
    </w:rPr>
  </w:style>
  <w:style w:type="character" w:customStyle="1" w:styleId="label">
    <w:name w:val="label"/>
    <w:basedOn w:val="DefaultParagraphFont"/>
    <w:uiPriority w:val="99"/>
    <w:rsid w:val="005C751F"/>
    <w:rPr>
      <w:rFonts w:cs="Times New Roman"/>
    </w:rPr>
  </w:style>
  <w:style w:type="character" w:customStyle="1" w:styleId="value">
    <w:name w:val="value"/>
    <w:basedOn w:val="DefaultParagraphFont"/>
    <w:uiPriority w:val="99"/>
    <w:rsid w:val="005C751F"/>
    <w:rPr>
      <w:rFonts w:cs="Times New Roman"/>
    </w:rPr>
  </w:style>
  <w:style w:type="character" w:customStyle="1" w:styleId="wrap">
    <w:name w:val="wrap"/>
    <w:basedOn w:val="DefaultParagraphFont"/>
    <w:uiPriority w:val="99"/>
    <w:rsid w:val="005C751F"/>
    <w:rPr>
      <w:rFonts w:cs="Times New Roman"/>
    </w:rPr>
  </w:style>
  <w:style w:type="character" w:customStyle="1" w:styleId="BodyText2Char1">
    <w:name w:val="Body Text 2 Char1"/>
    <w:basedOn w:val="DefaultParagraphFont"/>
    <w:link w:val="BodyText2"/>
    <w:uiPriority w:val="99"/>
    <w:locked/>
    <w:rsid w:val="005C751F"/>
    <w:rPr>
      <w:rFonts w:ascii="Arial" w:hAnsi="Arial" w:cs="Arial"/>
      <w:sz w:val="22"/>
      <w:szCs w:val="22"/>
      <w:lang w:eastAsia="en-US"/>
    </w:rPr>
  </w:style>
  <w:style w:type="table" w:styleId="TableGrid">
    <w:name w:val="Table Grid"/>
    <w:basedOn w:val="TableNormal"/>
    <w:uiPriority w:val="99"/>
    <w:rsid w:val="005C751F"/>
    <w:rPr>
      <w:rFonts w:ascii="Arial" w:hAnsi="Arial"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5C751F"/>
    <w:rPr>
      <w:rFonts w:cs="Times New Roman"/>
    </w:rPr>
  </w:style>
  <w:style w:type="character" w:styleId="CommentReference">
    <w:name w:val="annotation reference"/>
    <w:basedOn w:val="DefaultParagraphFont"/>
    <w:uiPriority w:val="99"/>
    <w:semiHidden/>
    <w:unhideWhenUsed/>
    <w:locked/>
    <w:rsid w:val="00E37971"/>
    <w:rPr>
      <w:sz w:val="16"/>
      <w:szCs w:val="16"/>
    </w:rPr>
  </w:style>
  <w:style w:type="paragraph" w:styleId="CommentText">
    <w:name w:val="annotation text"/>
    <w:basedOn w:val="Normal"/>
    <w:link w:val="CommentTextChar"/>
    <w:uiPriority w:val="99"/>
    <w:semiHidden/>
    <w:unhideWhenUsed/>
    <w:locked/>
    <w:rsid w:val="00E37971"/>
    <w:rPr>
      <w:sz w:val="20"/>
      <w:szCs w:val="20"/>
    </w:rPr>
  </w:style>
  <w:style w:type="character" w:customStyle="1" w:styleId="CommentTextChar">
    <w:name w:val="Comment Text Char"/>
    <w:basedOn w:val="DefaultParagraphFont"/>
    <w:link w:val="CommentText"/>
    <w:uiPriority w:val="99"/>
    <w:semiHidden/>
    <w:rsid w:val="00E37971"/>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locked/>
    <w:rsid w:val="00E37971"/>
    <w:rPr>
      <w:b/>
      <w:bCs/>
    </w:rPr>
  </w:style>
  <w:style w:type="character" w:customStyle="1" w:styleId="CommentSubjectChar">
    <w:name w:val="Comment Subject Char"/>
    <w:basedOn w:val="CommentTextChar"/>
    <w:link w:val="CommentSubject"/>
    <w:uiPriority w:val="99"/>
    <w:semiHidden/>
    <w:rsid w:val="00E37971"/>
    <w:rPr>
      <w:b/>
      <w:bCs/>
    </w:rPr>
  </w:style>
</w:styles>
</file>

<file path=word/webSettings.xml><?xml version="1.0" encoding="utf-8"?>
<w:webSettings xmlns:r="http://schemas.openxmlformats.org/officeDocument/2006/relationships" xmlns:w="http://schemas.openxmlformats.org/wordprocessingml/2006/main">
  <w:divs>
    <w:div w:id="1204709253">
      <w:marLeft w:val="0"/>
      <w:marRight w:val="0"/>
      <w:marTop w:val="0"/>
      <w:marBottom w:val="0"/>
      <w:divBdr>
        <w:top w:val="none" w:sz="0" w:space="0" w:color="auto"/>
        <w:left w:val="none" w:sz="0" w:space="0" w:color="auto"/>
        <w:bottom w:val="none" w:sz="0" w:space="0" w:color="auto"/>
        <w:right w:val="none" w:sz="0" w:space="0" w:color="auto"/>
      </w:divBdr>
      <w:divsChild>
        <w:div w:id="1204709259">
          <w:marLeft w:val="0"/>
          <w:marRight w:val="0"/>
          <w:marTop w:val="0"/>
          <w:marBottom w:val="182"/>
          <w:divBdr>
            <w:top w:val="none" w:sz="0" w:space="0" w:color="auto"/>
            <w:left w:val="single" w:sz="6" w:space="0" w:color="7C0041"/>
            <w:bottom w:val="none" w:sz="0" w:space="0" w:color="auto"/>
            <w:right w:val="none" w:sz="0" w:space="0" w:color="auto"/>
          </w:divBdr>
          <w:divsChild>
            <w:div w:id="1204709249">
              <w:marLeft w:val="0"/>
              <w:marRight w:val="0"/>
              <w:marTop w:val="0"/>
              <w:marBottom w:val="0"/>
              <w:divBdr>
                <w:top w:val="none" w:sz="0" w:space="0" w:color="auto"/>
                <w:left w:val="none" w:sz="0" w:space="0" w:color="auto"/>
                <w:bottom w:val="none" w:sz="0" w:space="0" w:color="auto"/>
                <w:right w:val="none" w:sz="0" w:space="0" w:color="auto"/>
              </w:divBdr>
              <w:divsChild>
                <w:div w:id="1204709248">
                  <w:marLeft w:val="0"/>
                  <w:marRight w:val="0"/>
                  <w:marTop w:val="0"/>
                  <w:marBottom w:val="0"/>
                  <w:divBdr>
                    <w:top w:val="none" w:sz="0" w:space="0" w:color="auto"/>
                    <w:left w:val="none" w:sz="0" w:space="0" w:color="auto"/>
                    <w:bottom w:val="none" w:sz="0" w:space="0" w:color="auto"/>
                    <w:right w:val="none" w:sz="0" w:space="0" w:color="auto"/>
                  </w:divBdr>
                  <w:divsChild>
                    <w:div w:id="1204709241">
                      <w:marLeft w:val="0"/>
                      <w:marRight w:val="87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09264">
      <w:marLeft w:val="0"/>
      <w:marRight w:val="0"/>
      <w:marTop w:val="0"/>
      <w:marBottom w:val="0"/>
      <w:divBdr>
        <w:top w:val="none" w:sz="0" w:space="0" w:color="auto"/>
        <w:left w:val="none" w:sz="0" w:space="0" w:color="auto"/>
        <w:bottom w:val="none" w:sz="0" w:space="0" w:color="auto"/>
        <w:right w:val="none" w:sz="0" w:space="0" w:color="auto"/>
      </w:divBdr>
      <w:divsChild>
        <w:div w:id="1204709256">
          <w:marLeft w:val="0"/>
          <w:marRight w:val="0"/>
          <w:marTop w:val="0"/>
          <w:marBottom w:val="0"/>
          <w:divBdr>
            <w:top w:val="none" w:sz="0" w:space="0" w:color="auto"/>
            <w:left w:val="none" w:sz="0" w:space="0" w:color="auto"/>
            <w:bottom w:val="none" w:sz="0" w:space="0" w:color="auto"/>
            <w:right w:val="none" w:sz="0" w:space="0" w:color="auto"/>
          </w:divBdr>
          <w:divsChild>
            <w:div w:id="1204709260">
              <w:marLeft w:val="0"/>
              <w:marRight w:val="0"/>
              <w:marTop w:val="0"/>
              <w:marBottom w:val="0"/>
              <w:divBdr>
                <w:top w:val="none" w:sz="0" w:space="0" w:color="auto"/>
                <w:left w:val="none" w:sz="0" w:space="0" w:color="auto"/>
                <w:bottom w:val="none" w:sz="0" w:space="0" w:color="auto"/>
                <w:right w:val="none" w:sz="0" w:space="0" w:color="auto"/>
              </w:divBdr>
              <w:divsChild>
                <w:div w:id="1204709262">
                  <w:marLeft w:val="0"/>
                  <w:marRight w:val="0"/>
                  <w:marTop w:val="0"/>
                  <w:marBottom w:val="0"/>
                  <w:divBdr>
                    <w:top w:val="none" w:sz="0" w:space="0" w:color="auto"/>
                    <w:left w:val="none" w:sz="0" w:space="0" w:color="auto"/>
                    <w:bottom w:val="none" w:sz="0" w:space="0" w:color="auto"/>
                    <w:right w:val="none" w:sz="0" w:space="0" w:color="auto"/>
                  </w:divBdr>
                  <w:divsChild>
                    <w:div w:id="1204709258">
                      <w:marLeft w:val="0"/>
                      <w:marRight w:val="0"/>
                      <w:marTop w:val="0"/>
                      <w:marBottom w:val="0"/>
                      <w:divBdr>
                        <w:top w:val="none" w:sz="0" w:space="0" w:color="auto"/>
                        <w:left w:val="none" w:sz="0" w:space="0" w:color="auto"/>
                        <w:bottom w:val="none" w:sz="0" w:space="0" w:color="auto"/>
                        <w:right w:val="none" w:sz="0" w:space="0" w:color="auto"/>
                      </w:divBdr>
                      <w:divsChild>
                        <w:div w:id="1204709246">
                          <w:marLeft w:val="0"/>
                          <w:marRight w:val="0"/>
                          <w:marTop w:val="0"/>
                          <w:marBottom w:val="0"/>
                          <w:divBdr>
                            <w:top w:val="none" w:sz="0" w:space="0" w:color="auto"/>
                            <w:left w:val="none" w:sz="0" w:space="0" w:color="auto"/>
                            <w:bottom w:val="none" w:sz="0" w:space="0" w:color="auto"/>
                            <w:right w:val="none" w:sz="0" w:space="0" w:color="auto"/>
                          </w:divBdr>
                          <w:divsChild>
                            <w:div w:id="1204709269">
                              <w:marLeft w:val="0"/>
                              <w:marRight w:val="0"/>
                              <w:marTop w:val="0"/>
                              <w:marBottom w:val="150"/>
                              <w:divBdr>
                                <w:top w:val="none" w:sz="0" w:space="0" w:color="auto"/>
                                <w:left w:val="none" w:sz="0" w:space="0" w:color="auto"/>
                                <w:bottom w:val="none" w:sz="0" w:space="0" w:color="auto"/>
                                <w:right w:val="none" w:sz="0" w:space="0" w:color="auto"/>
                              </w:divBdr>
                              <w:divsChild>
                                <w:div w:id="12047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709272">
      <w:marLeft w:val="0"/>
      <w:marRight w:val="0"/>
      <w:marTop w:val="0"/>
      <w:marBottom w:val="0"/>
      <w:divBdr>
        <w:top w:val="none" w:sz="0" w:space="0" w:color="auto"/>
        <w:left w:val="none" w:sz="0" w:space="0" w:color="auto"/>
        <w:bottom w:val="none" w:sz="0" w:space="0" w:color="auto"/>
        <w:right w:val="none" w:sz="0" w:space="0" w:color="auto"/>
      </w:divBdr>
      <w:divsChild>
        <w:div w:id="1204709244">
          <w:marLeft w:val="0"/>
          <w:marRight w:val="0"/>
          <w:marTop w:val="0"/>
          <w:marBottom w:val="0"/>
          <w:divBdr>
            <w:top w:val="none" w:sz="0" w:space="0" w:color="auto"/>
            <w:left w:val="none" w:sz="0" w:space="0" w:color="auto"/>
            <w:bottom w:val="none" w:sz="0" w:space="0" w:color="auto"/>
            <w:right w:val="none" w:sz="0" w:space="0" w:color="auto"/>
          </w:divBdr>
          <w:divsChild>
            <w:div w:id="1204709257">
              <w:marLeft w:val="0"/>
              <w:marRight w:val="0"/>
              <w:marTop w:val="0"/>
              <w:marBottom w:val="0"/>
              <w:divBdr>
                <w:top w:val="none" w:sz="0" w:space="0" w:color="auto"/>
                <w:left w:val="none" w:sz="0" w:space="0" w:color="auto"/>
                <w:bottom w:val="none" w:sz="0" w:space="0" w:color="auto"/>
                <w:right w:val="none" w:sz="0" w:space="0" w:color="auto"/>
              </w:divBdr>
              <w:divsChild>
                <w:div w:id="1204709268">
                  <w:marLeft w:val="0"/>
                  <w:marRight w:val="0"/>
                  <w:marTop w:val="0"/>
                  <w:marBottom w:val="0"/>
                  <w:divBdr>
                    <w:top w:val="none" w:sz="0" w:space="0" w:color="auto"/>
                    <w:left w:val="none" w:sz="0" w:space="0" w:color="auto"/>
                    <w:bottom w:val="none" w:sz="0" w:space="0" w:color="auto"/>
                    <w:right w:val="none" w:sz="0" w:space="0" w:color="auto"/>
                  </w:divBdr>
                  <w:divsChild>
                    <w:div w:id="1204709243">
                      <w:marLeft w:val="0"/>
                      <w:marRight w:val="0"/>
                      <w:marTop w:val="0"/>
                      <w:marBottom w:val="0"/>
                      <w:divBdr>
                        <w:top w:val="none" w:sz="0" w:space="0" w:color="auto"/>
                        <w:left w:val="none" w:sz="0" w:space="0" w:color="auto"/>
                        <w:bottom w:val="none" w:sz="0" w:space="0" w:color="auto"/>
                        <w:right w:val="none" w:sz="0" w:space="0" w:color="auto"/>
                      </w:divBdr>
                      <w:divsChild>
                        <w:div w:id="1204709240">
                          <w:marLeft w:val="0"/>
                          <w:marRight w:val="0"/>
                          <w:marTop w:val="0"/>
                          <w:marBottom w:val="0"/>
                          <w:divBdr>
                            <w:top w:val="none" w:sz="0" w:space="0" w:color="auto"/>
                            <w:left w:val="none" w:sz="0" w:space="0" w:color="auto"/>
                            <w:bottom w:val="none" w:sz="0" w:space="0" w:color="auto"/>
                            <w:right w:val="none" w:sz="0" w:space="0" w:color="auto"/>
                          </w:divBdr>
                          <w:divsChild>
                            <w:div w:id="1204709271">
                              <w:marLeft w:val="0"/>
                              <w:marRight w:val="0"/>
                              <w:marTop w:val="0"/>
                              <w:marBottom w:val="150"/>
                              <w:divBdr>
                                <w:top w:val="none" w:sz="0" w:space="0" w:color="auto"/>
                                <w:left w:val="none" w:sz="0" w:space="0" w:color="auto"/>
                                <w:bottom w:val="none" w:sz="0" w:space="0" w:color="auto"/>
                                <w:right w:val="none" w:sz="0" w:space="0" w:color="auto"/>
                              </w:divBdr>
                              <w:divsChild>
                                <w:div w:id="12047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709273">
      <w:marLeft w:val="0"/>
      <w:marRight w:val="0"/>
      <w:marTop w:val="0"/>
      <w:marBottom w:val="0"/>
      <w:divBdr>
        <w:top w:val="none" w:sz="0" w:space="0" w:color="auto"/>
        <w:left w:val="none" w:sz="0" w:space="0" w:color="auto"/>
        <w:bottom w:val="none" w:sz="0" w:space="0" w:color="auto"/>
        <w:right w:val="none" w:sz="0" w:space="0" w:color="auto"/>
      </w:divBdr>
      <w:divsChild>
        <w:div w:id="1204709266">
          <w:marLeft w:val="0"/>
          <w:marRight w:val="0"/>
          <w:marTop w:val="0"/>
          <w:marBottom w:val="0"/>
          <w:divBdr>
            <w:top w:val="none" w:sz="0" w:space="0" w:color="auto"/>
            <w:left w:val="none" w:sz="0" w:space="0" w:color="auto"/>
            <w:bottom w:val="none" w:sz="0" w:space="0" w:color="auto"/>
            <w:right w:val="none" w:sz="0" w:space="0" w:color="auto"/>
          </w:divBdr>
          <w:divsChild>
            <w:div w:id="1204709247">
              <w:marLeft w:val="0"/>
              <w:marRight w:val="0"/>
              <w:marTop w:val="0"/>
              <w:marBottom w:val="0"/>
              <w:divBdr>
                <w:top w:val="none" w:sz="0" w:space="0" w:color="auto"/>
                <w:left w:val="none" w:sz="0" w:space="0" w:color="auto"/>
                <w:bottom w:val="none" w:sz="0" w:space="0" w:color="auto"/>
                <w:right w:val="none" w:sz="0" w:space="0" w:color="auto"/>
              </w:divBdr>
              <w:divsChild>
                <w:div w:id="1204709245">
                  <w:marLeft w:val="0"/>
                  <w:marRight w:val="0"/>
                  <w:marTop w:val="0"/>
                  <w:marBottom w:val="0"/>
                  <w:divBdr>
                    <w:top w:val="none" w:sz="0" w:space="0" w:color="auto"/>
                    <w:left w:val="none" w:sz="0" w:space="0" w:color="auto"/>
                    <w:bottom w:val="none" w:sz="0" w:space="0" w:color="auto"/>
                    <w:right w:val="none" w:sz="0" w:space="0" w:color="auto"/>
                  </w:divBdr>
                  <w:divsChild>
                    <w:div w:id="1204709267">
                      <w:marLeft w:val="0"/>
                      <w:marRight w:val="0"/>
                      <w:marTop w:val="0"/>
                      <w:marBottom w:val="0"/>
                      <w:divBdr>
                        <w:top w:val="none" w:sz="0" w:space="0" w:color="auto"/>
                        <w:left w:val="none" w:sz="0" w:space="0" w:color="auto"/>
                        <w:bottom w:val="none" w:sz="0" w:space="0" w:color="auto"/>
                        <w:right w:val="none" w:sz="0" w:space="0" w:color="auto"/>
                      </w:divBdr>
                      <w:divsChild>
                        <w:div w:id="1204709263">
                          <w:marLeft w:val="0"/>
                          <w:marRight w:val="0"/>
                          <w:marTop w:val="0"/>
                          <w:marBottom w:val="0"/>
                          <w:divBdr>
                            <w:top w:val="none" w:sz="0" w:space="0" w:color="auto"/>
                            <w:left w:val="none" w:sz="0" w:space="0" w:color="auto"/>
                            <w:bottom w:val="none" w:sz="0" w:space="0" w:color="auto"/>
                            <w:right w:val="none" w:sz="0" w:space="0" w:color="auto"/>
                          </w:divBdr>
                          <w:divsChild>
                            <w:div w:id="1204709242">
                              <w:marLeft w:val="0"/>
                              <w:marRight w:val="0"/>
                              <w:marTop w:val="0"/>
                              <w:marBottom w:val="150"/>
                              <w:divBdr>
                                <w:top w:val="none" w:sz="0" w:space="0" w:color="auto"/>
                                <w:left w:val="none" w:sz="0" w:space="0" w:color="auto"/>
                                <w:bottom w:val="none" w:sz="0" w:space="0" w:color="auto"/>
                                <w:right w:val="none" w:sz="0" w:space="0" w:color="auto"/>
                              </w:divBdr>
                              <w:divsChild>
                                <w:div w:id="12047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709274">
      <w:marLeft w:val="0"/>
      <w:marRight w:val="0"/>
      <w:marTop w:val="0"/>
      <w:marBottom w:val="0"/>
      <w:divBdr>
        <w:top w:val="none" w:sz="0" w:space="0" w:color="auto"/>
        <w:left w:val="none" w:sz="0" w:space="0" w:color="auto"/>
        <w:bottom w:val="none" w:sz="0" w:space="0" w:color="auto"/>
        <w:right w:val="none" w:sz="0" w:space="0" w:color="auto"/>
      </w:divBdr>
      <w:divsChild>
        <w:div w:id="1204709270">
          <w:marLeft w:val="0"/>
          <w:marRight w:val="0"/>
          <w:marTop w:val="0"/>
          <w:marBottom w:val="0"/>
          <w:divBdr>
            <w:top w:val="none" w:sz="0" w:space="0" w:color="auto"/>
            <w:left w:val="none" w:sz="0" w:space="0" w:color="auto"/>
            <w:bottom w:val="none" w:sz="0" w:space="0" w:color="auto"/>
            <w:right w:val="none" w:sz="0" w:space="0" w:color="auto"/>
          </w:divBdr>
          <w:divsChild>
            <w:div w:id="1204709254">
              <w:marLeft w:val="0"/>
              <w:marRight w:val="0"/>
              <w:marTop w:val="0"/>
              <w:marBottom w:val="0"/>
              <w:divBdr>
                <w:top w:val="none" w:sz="0" w:space="0" w:color="auto"/>
                <w:left w:val="none" w:sz="0" w:space="0" w:color="auto"/>
                <w:bottom w:val="none" w:sz="0" w:space="0" w:color="auto"/>
                <w:right w:val="none" w:sz="0" w:space="0" w:color="auto"/>
              </w:divBdr>
              <w:divsChild>
                <w:div w:id="1204709255">
                  <w:marLeft w:val="0"/>
                  <w:marRight w:val="0"/>
                  <w:marTop w:val="0"/>
                  <w:marBottom w:val="0"/>
                  <w:divBdr>
                    <w:top w:val="none" w:sz="0" w:space="0" w:color="auto"/>
                    <w:left w:val="none" w:sz="0" w:space="0" w:color="auto"/>
                    <w:bottom w:val="none" w:sz="0" w:space="0" w:color="auto"/>
                    <w:right w:val="none" w:sz="0" w:space="0" w:color="auto"/>
                  </w:divBdr>
                  <w:divsChild>
                    <w:div w:id="1204709252">
                      <w:marLeft w:val="0"/>
                      <w:marRight w:val="0"/>
                      <w:marTop w:val="0"/>
                      <w:marBottom w:val="0"/>
                      <w:divBdr>
                        <w:top w:val="none" w:sz="0" w:space="0" w:color="auto"/>
                        <w:left w:val="none" w:sz="0" w:space="0" w:color="auto"/>
                        <w:bottom w:val="none" w:sz="0" w:space="0" w:color="auto"/>
                        <w:right w:val="none" w:sz="0" w:space="0" w:color="auto"/>
                      </w:divBdr>
                      <w:divsChild>
                        <w:div w:id="1204709251">
                          <w:marLeft w:val="0"/>
                          <w:marRight w:val="0"/>
                          <w:marTop w:val="0"/>
                          <w:marBottom w:val="0"/>
                          <w:divBdr>
                            <w:top w:val="none" w:sz="0" w:space="0" w:color="auto"/>
                            <w:left w:val="none" w:sz="0" w:space="0" w:color="auto"/>
                            <w:bottom w:val="none" w:sz="0" w:space="0" w:color="auto"/>
                            <w:right w:val="none" w:sz="0" w:space="0" w:color="auto"/>
                          </w:divBdr>
                          <w:divsChild>
                            <w:div w:id="1204709238">
                              <w:marLeft w:val="0"/>
                              <w:marRight w:val="0"/>
                              <w:marTop w:val="0"/>
                              <w:marBottom w:val="150"/>
                              <w:divBdr>
                                <w:top w:val="none" w:sz="0" w:space="0" w:color="auto"/>
                                <w:left w:val="none" w:sz="0" w:space="0" w:color="auto"/>
                                <w:bottom w:val="none" w:sz="0" w:space="0" w:color="auto"/>
                                <w:right w:val="none" w:sz="0" w:space="0" w:color="auto"/>
                              </w:divBdr>
                              <w:divsChild>
                                <w:div w:id="12047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31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sb@quaker.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risn@quak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1646</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Introduction</vt:lpstr>
    </vt:vector>
  </TitlesOfParts>
  <Company>Microsoft</Company>
  <LinksUpToDate>false</LinksUpToDate>
  <CharactersWithSpaces>11202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CCPAS_laptop</dc:creator>
  <cp:lastModifiedBy>michaelsb</cp:lastModifiedBy>
  <cp:revision>2</cp:revision>
  <cp:lastPrinted>2012-04-19T09:59:00Z</cp:lastPrinted>
  <dcterms:created xsi:type="dcterms:W3CDTF">2012-11-27T16:50:00Z</dcterms:created>
  <dcterms:modified xsi:type="dcterms:W3CDTF">2012-11-27T16:50:00Z</dcterms:modified>
</cp:coreProperties>
</file>